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98" w:rsidRPr="00512898" w:rsidRDefault="00512898" w:rsidP="00127FC6">
      <w:pPr>
        <w:spacing w:beforeLines="50" w:before="156" w:afterLines="50" w:after="156" w:line="360" w:lineRule="auto"/>
        <w:ind w:firstLineChars="192" w:firstLine="617"/>
        <w:jc w:val="center"/>
        <w:rPr>
          <w:rFonts w:ascii="黑体" w:eastAsia="黑体" w:hAnsi="黑体"/>
          <w:b/>
          <w:sz w:val="32"/>
          <w:szCs w:val="32"/>
        </w:rPr>
      </w:pPr>
      <w:r w:rsidRPr="00512898">
        <w:rPr>
          <w:rFonts w:ascii="黑体" w:eastAsia="黑体" w:hAnsi="黑体" w:hint="eastAsia"/>
          <w:b/>
          <w:sz w:val="32"/>
          <w:szCs w:val="32"/>
        </w:rPr>
        <w:t>普光</w:t>
      </w:r>
      <w:r>
        <w:rPr>
          <w:rFonts w:ascii="黑体" w:eastAsia="黑体" w:hAnsi="黑体" w:hint="eastAsia"/>
          <w:b/>
          <w:sz w:val="32"/>
          <w:szCs w:val="32"/>
        </w:rPr>
        <w:t>高含硫气田勘探开发技术交流</w:t>
      </w:r>
      <w:r w:rsidR="00127FC6">
        <w:rPr>
          <w:rFonts w:ascii="黑体" w:eastAsia="黑体" w:hAnsi="黑体" w:hint="eastAsia"/>
          <w:b/>
          <w:sz w:val="32"/>
          <w:szCs w:val="32"/>
        </w:rPr>
        <w:t>内容</w:t>
      </w:r>
      <w:bookmarkStart w:id="0" w:name="_GoBack"/>
      <w:bookmarkEnd w:id="0"/>
    </w:p>
    <w:p w:rsidR="0001349A" w:rsidRPr="00512898" w:rsidRDefault="0001349A" w:rsidP="00512898">
      <w:pPr>
        <w:spacing w:line="360" w:lineRule="auto"/>
        <w:ind w:firstLineChars="192" w:firstLine="463"/>
        <w:rPr>
          <w:rFonts w:asciiTheme="minorEastAsia" w:hAnsiTheme="minorEastAsia"/>
          <w:b/>
          <w:sz w:val="24"/>
          <w:szCs w:val="24"/>
        </w:rPr>
      </w:pPr>
      <w:r w:rsidRPr="00512898">
        <w:rPr>
          <w:rFonts w:asciiTheme="minorEastAsia" w:hAnsiTheme="minorEastAsia" w:hint="eastAsia"/>
          <w:b/>
          <w:sz w:val="24"/>
          <w:szCs w:val="24"/>
        </w:rPr>
        <w:t>一、</w:t>
      </w:r>
      <w:r w:rsidR="00512898" w:rsidRPr="00512898">
        <w:rPr>
          <w:rFonts w:asciiTheme="minorEastAsia" w:hAnsiTheme="minorEastAsia" w:hint="eastAsia"/>
          <w:b/>
          <w:sz w:val="24"/>
          <w:szCs w:val="24"/>
        </w:rPr>
        <w:t>勘探开发</w:t>
      </w:r>
      <w:r w:rsidRPr="00512898">
        <w:rPr>
          <w:rFonts w:asciiTheme="minorEastAsia" w:hAnsiTheme="minorEastAsia" w:hint="eastAsia"/>
          <w:b/>
          <w:sz w:val="24"/>
          <w:szCs w:val="24"/>
        </w:rPr>
        <w:t>面临的问题</w:t>
      </w:r>
    </w:p>
    <w:p w:rsidR="00512898" w:rsidRPr="00772336" w:rsidRDefault="00512898" w:rsidP="00512898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1、</w:t>
      </w:r>
      <w:r w:rsidR="00482E10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深层</w:t>
      </w:r>
      <w:r w:rsidRPr="00772336">
        <w:rPr>
          <w:rFonts w:ascii="宋体" w:hAnsi="宋体" w:hint="eastAsia"/>
          <w:color w:val="000000" w:themeColor="text1"/>
          <w:sz w:val="24"/>
        </w:rPr>
        <w:t>海相地层地震相、沉积相研究较少。</w:t>
      </w:r>
      <w:r w:rsidR="00482E10" w:rsidRPr="00772336">
        <w:rPr>
          <w:rFonts w:ascii="宋体" w:hAnsi="宋体" w:hint="eastAsia"/>
          <w:color w:val="000000" w:themeColor="text1"/>
          <w:sz w:val="24"/>
        </w:rPr>
        <w:t>海相地层中，</w:t>
      </w:r>
      <w:r w:rsidRPr="00772336">
        <w:rPr>
          <w:rFonts w:ascii="宋体" w:hAnsi="宋体" w:hint="eastAsia"/>
          <w:color w:val="000000" w:themeColor="text1"/>
          <w:sz w:val="24"/>
        </w:rPr>
        <w:t>除目前已开发的飞仙关组、长兴组以礁滩相为主，嘉陵江组、</w:t>
      </w:r>
      <w:proofErr w:type="gramStart"/>
      <w:r w:rsidRPr="00772336">
        <w:rPr>
          <w:rFonts w:ascii="宋体" w:hAnsi="宋体" w:hint="eastAsia"/>
          <w:color w:val="000000" w:themeColor="text1"/>
          <w:sz w:val="24"/>
        </w:rPr>
        <w:t>雷口坡</w:t>
      </w:r>
      <w:proofErr w:type="gramEnd"/>
      <w:r w:rsidRPr="00772336">
        <w:rPr>
          <w:rFonts w:ascii="宋体" w:hAnsi="宋体" w:hint="eastAsia"/>
          <w:color w:val="000000" w:themeColor="text1"/>
          <w:sz w:val="24"/>
        </w:rPr>
        <w:t>组以台内滩为主外，其余层系储层沉积环境、沉积相研究</w:t>
      </w:r>
      <w:r w:rsidR="00482E10" w:rsidRPr="00772336">
        <w:rPr>
          <w:rFonts w:ascii="宋体" w:hAnsi="宋体" w:hint="eastAsia"/>
          <w:color w:val="000000" w:themeColor="text1"/>
          <w:sz w:val="24"/>
        </w:rPr>
        <w:t>较少</w:t>
      </w:r>
      <w:r w:rsidR="006B22A3" w:rsidRPr="00772336">
        <w:rPr>
          <w:rFonts w:ascii="宋体" w:hAnsi="宋体" w:hint="eastAsia"/>
          <w:color w:val="000000" w:themeColor="text1"/>
          <w:sz w:val="24"/>
        </w:rPr>
        <w:t>。</w:t>
      </w:r>
    </w:p>
    <w:p w:rsidR="00482E10" w:rsidRPr="00772336" w:rsidRDefault="00482E10" w:rsidP="00512898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772336">
        <w:rPr>
          <w:rFonts w:ascii="宋体" w:hAnsi="宋体" w:hint="eastAsia"/>
          <w:color w:val="000000" w:themeColor="text1"/>
          <w:sz w:val="24"/>
        </w:rPr>
        <w:t>2</w:t>
      </w:r>
      <w:r w:rsidR="00512898" w:rsidRPr="00772336">
        <w:rPr>
          <w:rFonts w:ascii="宋体" w:hAnsi="宋体" w:hint="eastAsia"/>
          <w:color w:val="000000" w:themeColor="text1"/>
          <w:sz w:val="24"/>
        </w:rPr>
        <w:t>、储层预测难度较大，</w:t>
      </w:r>
      <w:r w:rsidR="006B22A3" w:rsidRPr="00772336">
        <w:rPr>
          <w:rFonts w:ascii="宋体" w:hAnsi="宋体" w:hint="eastAsia"/>
          <w:color w:val="000000" w:themeColor="text1"/>
          <w:sz w:val="24"/>
        </w:rPr>
        <w:t>储层评价手段</w:t>
      </w:r>
      <w:r w:rsidR="00512898" w:rsidRPr="00772336">
        <w:rPr>
          <w:rFonts w:ascii="宋体" w:hAnsi="宋体" w:hint="eastAsia"/>
          <w:color w:val="000000" w:themeColor="text1"/>
          <w:sz w:val="24"/>
        </w:rPr>
        <w:t>单一。对于</w:t>
      </w:r>
      <w:r w:rsidRPr="00772336">
        <w:rPr>
          <w:rFonts w:ascii="宋体" w:hAnsi="宋体" w:hint="eastAsia"/>
          <w:color w:val="000000" w:themeColor="text1"/>
          <w:sz w:val="24"/>
        </w:rPr>
        <w:t>埋深大、厚度薄的深层海相</w:t>
      </w:r>
      <w:r w:rsidR="00512898" w:rsidRPr="00772336">
        <w:rPr>
          <w:rFonts w:ascii="宋体" w:hAnsi="宋体" w:hint="eastAsia"/>
          <w:color w:val="000000" w:themeColor="text1"/>
          <w:sz w:val="24"/>
        </w:rPr>
        <w:t>气藏</w:t>
      </w:r>
      <w:r w:rsidR="006B22A3" w:rsidRPr="00772336">
        <w:rPr>
          <w:rFonts w:ascii="宋体" w:hAnsi="宋体" w:hint="eastAsia"/>
          <w:color w:val="000000" w:themeColor="text1"/>
          <w:sz w:val="24"/>
        </w:rPr>
        <w:t>，及砂层厚度大、有效层厚度薄的低渗致密砂岩气藏，储层预测及储层评价方法有待攻关研究。</w:t>
      </w:r>
    </w:p>
    <w:p w:rsidR="00B36E07" w:rsidRPr="00772336" w:rsidRDefault="00482E10" w:rsidP="00512898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772336">
        <w:rPr>
          <w:rFonts w:ascii="宋体" w:hAnsi="宋体" w:hint="eastAsia"/>
          <w:color w:val="000000" w:themeColor="text1"/>
          <w:sz w:val="24"/>
        </w:rPr>
        <w:t>3</w:t>
      </w:r>
      <w:r w:rsidR="00B36E07" w:rsidRPr="00772336">
        <w:rPr>
          <w:rFonts w:ascii="宋体" w:hAnsi="宋体" w:hint="eastAsia"/>
          <w:color w:val="000000" w:themeColor="text1"/>
          <w:sz w:val="24"/>
        </w:rPr>
        <w:t>、没有</w:t>
      </w:r>
      <w:r w:rsidR="00DF528B" w:rsidRPr="00772336">
        <w:rPr>
          <w:rFonts w:ascii="宋体" w:hAnsi="宋体" w:hint="eastAsia"/>
          <w:color w:val="000000" w:themeColor="text1"/>
          <w:sz w:val="24"/>
        </w:rPr>
        <w:t>地层</w:t>
      </w:r>
      <w:r w:rsidR="00B36E07" w:rsidRPr="00772336">
        <w:rPr>
          <w:rFonts w:ascii="宋体" w:hAnsi="宋体" w:hint="eastAsia"/>
          <w:color w:val="000000" w:themeColor="text1"/>
          <w:sz w:val="24"/>
        </w:rPr>
        <w:t>压力预测技术手段。普</w:t>
      </w:r>
      <w:proofErr w:type="gramStart"/>
      <w:r w:rsidR="00B36E07" w:rsidRPr="00772336">
        <w:rPr>
          <w:rFonts w:ascii="宋体" w:hAnsi="宋体" w:hint="eastAsia"/>
          <w:color w:val="000000" w:themeColor="text1"/>
          <w:sz w:val="24"/>
        </w:rPr>
        <w:t>光地区</w:t>
      </w:r>
      <w:proofErr w:type="gramEnd"/>
      <w:r w:rsidR="00B36E07" w:rsidRPr="00772336">
        <w:rPr>
          <w:rFonts w:ascii="宋体" w:hAnsi="宋体" w:hint="eastAsia"/>
          <w:color w:val="000000" w:themeColor="text1"/>
          <w:sz w:val="24"/>
        </w:rPr>
        <w:t>地层</w:t>
      </w:r>
      <w:r w:rsidR="006B22A3" w:rsidRPr="00772336">
        <w:rPr>
          <w:rFonts w:ascii="宋体" w:hAnsi="宋体" w:hint="eastAsia"/>
          <w:color w:val="000000" w:themeColor="text1"/>
          <w:sz w:val="24"/>
        </w:rPr>
        <w:t>从浅至深</w:t>
      </w:r>
      <w:r w:rsidR="00B36E07" w:rsidRPr="00772336">
        <w:rPr>
          <w:rFonts w:ascii="宋体" w:hAnsi="宋体" w:hint="eastAsia"/>
          <w:color w:val="000000" w:themeColor="text1"/>
          <w:sz w:val="24"/>
        </w:rPr>
        <w:t>具有多套压力系统，目前</w:t>
      </w:r>
      <w:r w:rsidR="00DF528B" w:rsidRPr="00772336">
        <w:rPr>
          <w:rFonts w:ascii="宋体" w:hAnsi="宋体" w:hint="eastAsia"/>
          <w:color w:val="000000" w:themeColor="text1"/>
          <w:sz w:val="24"/>
        </w:rPr>
        <w:t>还缺少有效的地层</w:t>
      </w:r>
      <w:r w:rsidR="00B36E07" w:rsidRPr="00772336">
        <w:rPr>
          <w:rFonts w:ascii="宋体" w:hAnsi="宋体" w:hint="eastAsia"/>
          <w:color w:val="000000" w:themeColor="text1"/>
          <w:sz w:val="24"/>
        </w:rPr>
        <w:t>压力预测技术手段；</w:t>
      </w:r>
    </w:p>
    <w:p w:rsidR="00CB25F7" w:rsidRPr="00772336" w:rsidRDefault="00482E10" w:rsidP="00FB4BCB">
      <w:pPr>
        <w:spacing w:line="360" w:lineRule="auto"/>
        <w:ind w:firstLineChars="192" w:firstLine="461"/>
        <w:rPr>
          <w:rFonts w:asciiTheme="minorEastAsia" w:hAnsiTheme="minorEastAsia"/>
          <w:color w:val="000000" w:themeColor="text1"/>
          <w:sz w:val="24"/>
          <w:szCs w:val="24"/>
        </w:rPr>
      </w:pPr>
      <w:r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4</w:t>
      </w:r>
      <w:r w:rsidR="00ED6580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CB25F7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普光气田高含硫</w:t>
      </w:r>
      <w:r w:rsidR="003E5197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化</w:t>
      </w:r>
      <w:r w:rsidR="00CB25F7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氢</w:t>
      </w:r>
      <w:r w:rsidR="00512898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气田</w:t>
      </w:r>
      <w:r w:rsidR="00CB25F7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开发后期</w:t>
      </w:r>
      <w:r w:rsidR="00DF528B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硫</w:t>
      </w:r>
      <w:r w:rsidR="00CB25F7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沉积对气井产能影响较大</w:t>
      </w:r>
      <w:r w:rsidR="00512898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proofErr w:type="gramStart"/>
      <w:r w:rsidR="00512898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需深化</w:t>
      </w:r>
      <w:proofErr w:type="gramEnd"/>
      <w:r w:rsidR="00512898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硫沉积机理及对气藏开发</w:t>
      </w:r>
      <w:r w:rsidR="00C67EE1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的影响</w:t>
      </w:r>
      <w:r w:rsidR="00512898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方面的研究；</w:t>
      </w:r>
    </w:p>
    <w:p w:rsidR="00ED6580" w:rsidRPr="00772336" w:rsidRDefault="00482E10" w:rsidP="00FB4BCB">
      <w:pPr>
        <w:spacing w:line="460" w:lineRule="exact"/>
        <w:ind w:firstLineChars="200" w:firstLine="480"/>
        <w:outlineLvl w:val="2"/>
        <w:rPr>
          <w:rFonts w:asciiTheme="minorEastAsia" w:hAnsiTheme="minorEastAsia"/>
          <w:color w:val="000000" w:themeColor="text1"/>
          <w:sz w:val="24"/>
          <w:szCs w:val="24"/>
        </w:rPr>
      </w:pPr>
      <w:r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5</w:t>
      </w:r>
      <w:r w:rsidR="00ED6580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bookmarkStart w:id="1" w:name="_Toc396752650"/>
      <w:r w:rsidR="00ED6580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普</w:t>
      </w:r>
      <w:proofErr w:type="gramStart"/>
      <w:r w:rsidR="00ED6580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光主体</w:t>
      </w:r>
      <w:proofErr w:type="gramEnd"/>
      <w:r w:rsidR="00ED6580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边水能量较强，气田稳产风险加大</w:t>
      </w:r>
      <w:bookmarkEnd w:id="1"/>
      <w:r w:rsidR="00512898"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，需加强边水气藏控水、治水或排水方面的研究；</w:t>
      </w:r>
    </w:p>
    <w:p w:rsidR="00512898" w:rsidRPr="00772336" w:rsidRDefault="006B22A3" w:rsidP="00FB4BCB">
      <w:pPr>
        <w:spacing w:line="460" w:lineRule="exact"/>
        <w:ind w:firstLineChars="200" w:firstLine="480"/>
        <w:outlineLvl w:val="2"/>
        <w:rPr>
          <w:rFonts w:ascii="宋体" w:hAnsi="宋体"/>
          <w:color w:val="000000" w:themeColor="text1"/>
          <w:sz w:val="24"/>
        </w:rPr>
      </w:pPr>
      <w:r w:rsidRPr="00772336">
        <w:rPr>
          <w:rFonts w:ascii="宋体" w:hAnsi="宋体" w:hint="eastAsia"/>
          <w:color w:val="000000" w:themeColor="text1"/>
          <w:sz w:val="24"/>
        </w:rPr>
        <w:t>6</w:t>
      </w:r>
      <w:r w:rsidR="00ED6580" w:rsidRPr="00772336">
        <w:rPr>
          <w:rFonts w:ascii="宋体" w:hAnsi="宋体" w:hint="eastAsia"/>
          <w:color w:val="000000" w:themeColor="text1"/>
          <w:sz w:val="24"/>
        </w:rPr>
        <w:t>、</w:t>
      </w:r>
      <w:r w:rsidRPr="00772336">
        <w:rPr>
          <w:rFonts w:asciiTheme="minorEastAsia" w:hAnsiTheme="minorEastAsia" w:hint="eastAsia"/>
          <w:color w:val="000000" w:themeColor="text1"/>
          <w:sz w:val="24"/>
          <w:szCs w:val="24"/>
        </w:rPr>
        <w:t>普光气田为具层状特征的块状</w:t>
      </w:r>
      <w:r w:rsidR="00ED6580" w:rsidRPr="00772336">
        <w:rPr>
          <w:rFonts w:ascii="宋体" w:hAnsi="宋体" w:hint="eastAsia"/>
          <w:color w:val="000000" w:themeColor="text1"/>
          <w:sz w:val="24"/>
        </w:rPr>
        <w:t>气藏</w:t>
      </w:r>
      <w:r w:rsidRPr="00772336">
        <w:rPr>
          <w:rFonts w:ascii="宋体" w:hAnsi="宋体" w:hint="eastAsia"/>
          <w:color w:val="000000" w:themeColor="text1"/>
          <w:sz w:val="24"/>
        </w:rPr>
        <w:t>，不同品质储层交互分布，</w:t>
      </w:r>
      <w:r w:rsidR="00A43510" w:rsidRPr="00772336">
        <w:rPr>
          <w:rFonts w:ascii="宋体" w:hAnsi="宋体" w:hint="eastAsia"/>
          <w:color w:val="000000" w:themeColor="text1"/>
          <w:sz w:val="24"/>
        </w:rPr>
        <w:t>常规储层动用程度评价方法技术不适用</w:t>
      </w:r>
      <w:r w:rsidRPr="00772336">
        <w:rPr>
          <w:rFonts w:ascii="宋体" w:hAnsi="宋体" w:hint="eastAsia"/>
          <w:color w:val="000000" w:themeColor="text1"/>
          <w:sz w:val="24"/>
        </w:rPr>
        <w:t>。随着开发进入中后期，需要开展提高储量</w:t>
      </w:r>
      <w:r w:rsidR="00512898" w:rsidRPr="00772336">
        <w:rPr>
          <w:rFonts w:ascii="宋体" w:hAnsi="宋体" w:hint="eastAsia"/>
          <w:color w:val="000000" w:themeColor="text1"/>
          <w:sz w:val="24"/>
        </w:rPr>
        <w:t>动用</w:t>
      </w:r>
      <w:r w:rsidRPr="00772336">
        <w:rPr>
          <w:rFonts w:ascii="宋体" w:hAnsi="宋体" w:hint="eastAsia"/>
          <w:color w:val="000000" w:themeColor="text1"/>
          <w:sz w:val="24"/>
        </w:rPr>
        <w:t>程度、提高采收率等</w:t>
      </w:r>
      <w:r w:rsidR="00512898" w:rsidRPr="00772336">
        <w:rPr>
          <w:rFonts w:ascii="宋体" w:hAnsi="宋体" w:hint="eastAsia"/>
          <w:color w:val="000000" w:themeColor="text1"/>
          <w:sz w:val="24"/>
        </w:rPr>
        <w:t>方面的研究。</w:t>
      </w:r>
    </w:p>
    <w:p w:rsidR="00ED6580" w:rsidRPr="00772336" w:rsidRDefault="00512898" w:rsidP="00512898">
      <w:pPr>
        <w:spacing w:line="460" w:lineRule="exact"/>
        <w:ind w:firstLineChars="200" w:firstLine="482"/>
        <w:rPr>
          <w:rFonts w:ascii="宋体" w:hAnsi="宋体"/>
          <w:b/>
          <w:bCs/>
          <w:color w:val="000000" w:themeColor="text1"/>
          <w:sz w:val="24"/>
        </w:rPr>
      </w:pPr>
      <w:r w:rsidRPr="00772336">
        <w:rPr>
          <w:rFonts w:ascii="宋体" w:hAnsi="宋体" w:hint="eastAsia"/>
          <w:b/>
          <w:bCs/>
          <w:color w:val="000000" w:themeColor="text1"/>
          <w:sz w:val="24"/>
        </w:rPr>
        <w:t>二、高含硫气田勘探开发</w:t>
      </w:r>
      <w:r w:rsidR="00140A8B" w:rsidRPr="00772336">
        <w:rPr>
          <w:rFonts w:ascii="宋体" w:hAnsi="宋体" w:hint="eastAsia"/>
          <w:b/>
          <w:bCs/>
          <w:color w:val="000000" w:themeColor="text1"/>
          <w:sz w:val="24"/>
        </w:rPr>
        <w:t>技术</w:t>
      </w:r>
      <w:r w:rsidR="0001349A" w:rsidRPr="00772336">
        <w:rPr>
          <w:rFonts w:ascii="宋体" w:hAnsi="宋体" w:hint="eastAsia"/>
          <w:b/>
          <w:bCs/>
          <w:color w:val="000000" w:themeColor="text1"/>
          <w:sz w:val="24"/>
        </w:rPr>
        <w:t>交流</w:t>
      </w:r>
      <w:r w:rsidR="00127FC6">
        <w:rPr>
          <w:rFonts w:ascii="宋体" w:hAnsi="宋体" w:hint="eastAsia"/>
          <w:b/>
          <w:bCs/>
          <w:color w:val="000000" w:themeColor="text1"/>
          <w:sz w:val="24"/>
        </w:rPr>
        <w:t>内容</w:t>
      </w:r>
    </w:p>
    <w:p w:rsidR="00477A34" w:rsidRPr="00772336" w:rsidRDefault="0001349A" w:rsidP="00ED6580">
      <w:pPr>
        <w:spacing w:line="460" w:lineRule="exact"/>
        <w:ind w:firstLineChars="200" w:firstLine="480"/>
        <w:rPr>
          <w:rFonts w:ascii="宋体" w:hAnsi="宋体"/>
          <w:bCs/>
          <w:color w:val="000000" w:themeColor="text1"/>
          <w:sz w:val="24"/>
        </w:rPr>
      </w:pPr>
      <w:r w:rsidRPr="00772336">
        <w:rPr>
          <w:rFonts w:ascii="宋体" w:hAnsi="宋体" w:hint="eastAsia"/>
          <w:bCs/>
          <w:color w:val="000000" w:themeColor="text1"/>
          <w:sz w:val="24"/>
        </w:rPr>
        <w:t>1、</w:t>
      </w:r>
      <w:r w:rsidR="00B36E07" w:rsidRPr="00772336">
        <w:rPr>
          <w:rFonts w:ascii="宋体" w:hAnsi="宋体" w:hint="eastAsia"/>
          <w:bCs/>
          <w:color w:val="000000" w:themeColor="text1"/>
          <w:sz w:val="24"/>
        </w:rPr>
        <w:t>深层海相地层</w:t>
      </w:r>
      <w:r w:rsidR="00B36E07" w:rsidRPr="00772336">
        <w:rPr>
          <w:rFonts w:ascii="宋体" w:hAnsi="宋体" w:hint="eastAsia"/>
          <w:color w:val="000000" w:themeColor="text1"/>
          <w:sz w:val="24"/>
        </w:rPr>
        <w:t>地震相、沉积相研究方法</w:t>
      </w:r>
      <w:r w:rsidR="002315C8">
        <w:rPr>
          <w:rFonts w:ascii="宋体" w:hAnsi="宋体" w:hint="eastAsia"/>
          <w:color w:val="000000" w:themeColor="text1"/>
          <w:sz w:val="24"/>
        </w:rPr>
        <w:t>；</w:t>
      </w:r>
    </w:p>
    <w:p w:rsidR="00477A34" w:rsidRPr="00772336" w:rsidRDefault="00477A34" w:rsidP="00ED6580">
      <w:pPr>
        <w:spacing w:line="46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772336">
        <w:rPr>
          <w:rFonts w:ascii="宋体" w:hAnsi="宋体" w:hint="eastAsia"/>
          <w:bCs/>
          <w:color w:val="000000" w:themeColor="text1"/>
          <w:sz w:val="24"/>
        </w:rPr>
        <w:t>2、</w:t>
      </w:r>
      <w:r w:rsidR="00B36E07" w:rsidRPr="00772336">
        <w:rPr>
          <w:rFonts w:ascii="宋体" w:hAnsi="宋体" w:hint="eastAsia"/>
          <w:color w:val="000000" w:themeColor="text1"/>
          <w:sz w:val="24"/>
        </w:rPr>
        <w:t>岩溶气藏、致密砂岩气藏等特殊气藏成藏机理研究方法及储层预测方法</w:t>
      </w:r>
      <w:r w:rsidR="002315C8">
        <w:rPr>
          <w:rFonts w:ascii="宋体" w:hAnsi="宋体" w:hint="eastAsia"/>
          <w:color w:val="000000" w:themeColor="text1"/>
          <w:sz w:val="24"/>
        </w:rPr>
        <w:t>；</w:t>
      </w:r>
    </w:p>
    <w:p w:rsidR="00B36E07" w:rsidRPr="00772336" w:rsidRDefault="00B36E07" w:rsidP="00ED6580">
      <w:pPr>
        <w:spacing w:line="460" w:lineRule="exact"/>
        <w:ind w:firstLineChars="200" w:firstLine="480"/>
        <w:rPr>
          <w:rFonts w:ascii="宋体" w:hAnsi="宋体"/>
          <w:bCs/>
          <w:color w:val="000000" w:themeColor="text1"/>
          <w:sz w:val="24"/>
        </w:rPr>
      </w:pPr>
      <w:r w:rsidRPr="00772336">
        <w:rPr>
          <w:rFonts w:ascii="宋体" w:hAnsi="宋体" w:hint="eastAsia"/>
          <w:color w:val="000000" w:themeColor="text1"/>
          <w:sz w:val="24"/>
        </w:rPr>
        <w:t>3、</w:t>
      </w:r>
      <w:r w:rsidR="00482E10" w:rsidRPr="00772336">
        <w:rPr>
          <w:rFonts w:ascii="宋体" w:hAnsi="宋体" w:hint="eastAsia"/>
          <w:color w:val="000000" w:themeColor="text1"/>
          <w:sz w:val="24"/>
        </w:rPr>
        <w:t>地层</w:t>
      </w:r>
      <w:r w:rsidRPr="00772336">
        <w:rPr>
          <w:rFonts w:ascii="宋体" w:hAnsi="宋体" w:hint="eastAsia"/>
          <w:color w:val="000000" w:themeColor="text1"/>
          <w:sz w:val="24"/>
        </w:rPr>
        <w:t>压力预测技术</w:t>
      </w:r>
      <w:r w:rsidR="002315C8">
        <w:rPr>
          <w:rFonts w:ascii="宋体" w:hAnsi="宋体" w:hint="eastAsia"/>
          <w:color w:val="000000" w:themeColor="text1"/>
          <w:sz w:val="24"/>
        </w:rPr>
        <w:t>；</w:t>
      </w:r>
    </w:p>
    <w:p w:rsidR="0001349A" w:rsidRPr="00772336" w:rsidRDefault="00B36E07" w:rsidP="00ED6580">
      <w:pPr>
        <w:spacing w:line="460" w:lineRule="exact"/>
        <w:ind w:firstLineChars="200" w:firstLine="480"/>
        <w:rPr>
          <w:rFonts w:ascii="宋体" w:hAnsi="宋体"/>
          <w:bCs/>
          <w:color w:val="000000" w:themeColor="text1"/>
          <w:sz w:val="24"/>
        </w:rPr>
      </w:pPr>
      <w:r w:rsidRPr="00772336">
        <w:rPr>
          <w:rFonts w:ascii="宋体" w:hAnsi="宋体" w:hint="eastAsia"/>
          <w:bCs/>
          <w:color w:val="000000" w:themeColor="text1"/>
          <w:sz w:val="24"/>
        </w:rPr>
        <w:t>4</w:t>
      </w:r>
      <w:r w:rsidR="00477A34" w:rsidRPr="00772336">
        <w:rPr>
          <w:rFonts w:ascii="宋体" w:hAnsi="宋体" w:hint="eastAsia"/>
          <w:bCs/>
          <w:color w:val="000000" w:themeColor="text1"/>
          <w:sz w:val="24"/>
        </w:rPr>
        <w:t>、</w:t>
      </w:r>
      <w:r w:rsidR="00AB77DC" w:rsidRPr="00772336">
        <w:rPr>
          <w:rFonts w:ascii="宋体" w:hAnsi="宋体" w:hint="eastAsia"/>
          <w:bCs/>
          <w:color w:val="000000" w:themeColor="text1"/>
          <w:sz w:val="24"/>
        </w:rPr>
        <w:t>硫沉积机理及对气田开发的影响</w:t>
      </w:r>
      <w:r w:rsidR="002315C8">
        <w:rPr>
          <w:rFonts w:ascii="宋体" w:hAnsi="宋体" w:hint="eastAsia"/>
          <w:bCs/>
          <w:color w:val="000000" w:themeColor="text1"/>
          <w:sz w:val="24"/>
        </w:rPr>
        <w:t>；</w:t>
      </w:r>
    </w:p>
    <w:p w:rsidR="0001349A" w:rsidRPr="00772336" w:rsidRDefault="00B36E07" w:rsidP="00ED6580">
      <w:pPr>
        <w:spacing w:line="460" w:lineRule="exact"/>
        <w:ind w:firstLineChars="200" w:firstLine="480"/>
        <w:rPr>
          <w:rFonts w:ascii="宋体" w:hAnsi="宋体"/>
          <w:bCs/>
          <w:color w:val="000000" w:themeColor="text1"/>
          <w:sz w:val="24"/>
        </w:rPr>
      </w:pPr>
      <w:r w:rsidRPr="00772336">
        <w:rPr>
          <w:rFonts w:ascii="宋体" w:hAnsi="宋体" w:hint="eastAsia"/>
          <w:bCs/>
          <w:color w:val="000000" w:themeColor="text1"/>
          <w:sz w:val="24"/>
        </w:rPr>
        <w:t>5</w:t>
      </w:r>
      <w:r w:rsidR="0001349A" w:rsidRPr="00772336">
        <w:rPr>
          <w:rFonts w:ascii="宋体" w:hAnsi="宋体" w:hint="eastAsia"/>
          <w:bCs/>
          <w:color w:val="000000" w:themeColor="text1"/>
          <w:sz w:val="24"/>
        </w:rPr>
        <w:t>、</w:t>
      </w:r>
      <w:r w:rsidR="00AB77DC" w:rsidRPr="00772336">
        <w:rPr>
          <w:rFonts w:ascii="宋体" w:hAnsi="宋体" w:hint="eastAsia"/>
          <w:bCs/>
          <w:color w:val="000000" w:themeColor="text1"/>
          <w:sz w:val="24"/>
        </w:rPr>
        <w:t>高含硫边</w:t>
      </w:r>
      <w:r w:rsidR="00482E10" w:rsidRPr="00772336">
        <w:rPr>
          <w:rFonts w:ascii="宋体" w:hAnsi="宋体" w:hint="eastAsia"/>
          <w:bCs/>
          <w:color w:val="000000" w:themeColor="text1"/>
          <w:sz w:val="24"/>
        </w:rPr>
        <w:t>、底</w:t>
      </w:r>
      <w:r w:rsidR="00AB77DC" w:rsidRPr="00772336">
        <w:rPr>
          <w:rFonts w:ascii="宋体" w:hAnsi="宋体" w:hint="eastAsia"/>
          <w:bCs/>
          <w:color w:val="000000" w:themeColor="text1"/>
          <w:sz w:val="24"/>
        </w:rPr>
        <w:t>水气藏控</w:t>
      </w:r>
      <w:proofErr w:type="gramStart"/>
      <w:r w:rsidR="00AB77DC" w:rsidRPr="00772336">
        <w:rPr>
          <w:rFonts w:ascii="宋体" w:hAnsi="宋体" w:hint="eastAsia"/>
          <w:bCs/>
          <w:color w:val="000000" w:themeColor="text1"/>
          <w:sz w:val="24"/>
        </w:rPr>
        <w:t>水稳气技术</w:t>
      </w:r>
      <w:proofErr w:type="gramEnd"/>
      <w:r w:rsidR="00AB77DC" w:rsidRPr="00772336">
        <w:rPr>
          <w:rFonts w:ascii="宋体" w:hAnsi="宋体" w:hint="eastAsia"/>
          <w:bCs/>
          <w:color w:val="000000" w:themeColor="text1"/>
          <w:sz w:val="24"/>
        </w:rPr>
        <w:t>政策</w:t>
      </w:r>
      <w:r w:rsidR="002315C8">
        <w:rPr>
          <w:rFonts w:ascii="宋体" w:hAnsi="宋体" w:hint="eastAsia"/>
          <w:bCs/>
          <w:color w:val="000000" w:themeColor="text1"/>
          <w:sz w:val="24"/>
        </w:rPr>
        <w:t>；</w:t>
      </w:r>
    </w:p>
    <w:p w:rsidR="0001349A" w:rsidRPr="00772336" w:rsidRDefault="006B22A3" w:rsidP="00ED6580">
      <w:pPr>
        <w:spacing w:line="460" w:lineRule="exact"/>
        <w:ind w:firstLineChars="200" w:firstLine="480"/>
        <w:rPr>
          <w:rFonts w:ascii="宋体" w:hAnsi="宋体"/>
          <w:bCs/>
          <w:color w:val="000000" w:themeColor="text1"/>
          <w:sz w:val="24"/>
        </w:rPr>
      </w:pPr>
      <w:r w:rsidRPr="00772336">
        <w:rPr>
          <w:rFonts w:ascii="宋体" w:hAnsi="宋体" w:hint="eastAsia"/>
          <w:bCs/>
          <w:color w:val="000000" w:themeColor="text1"/>
          <w:sz w:val="24"/>
        </w:rPr>
        <w:t>6、</w:t>
      </w:r>
      <w:r w:rsidR="00A43510" w:rsidRPr="00772336">
        <w:rPr>
          <w:rFonts w:ascii="宋体" w:hAnsi="宋体" w:hint="eastAsia"/>
          <w:bCs/>
          <w:color w:val="000000" w:themeColor="text1"/>
          <w:sz w:val="24"/>
        </w:rPr>
        <w:t>礁滩相碳酸盐岩气藏储层动用状况评价方法、流动单元（或剩余气分布）研究及提高</w:t>
      </w:r>
      <w:r w:rsidR="00A43510" w:rsidRPr="00772336">
        <w:rPr>
          <w:rFonts w:ascii="宋体" w:hAnsi="宋体" w:hint="eastAsia"/>
          <w:color w:val="000000" w:themeColor="text1"/>
          <w:sz w:val="24"/>
        </w:rPr>
        <w:t>采收率技术对策</w:t>
      </w:r>
      <w:r w:rsidR="002315C8">
        <w:rPr>
          <w:rFonts w:ascii="宋体" w:hAnsi="宋体" w:hint="eastAsia"/>
          <w:color w:val="000000" w:themeColor="text1"/>
          <w:sz w:val="24"/>
        </w:rPr>
        <w:t>。</w:t>
      </w:r>
    </w:p>
    <w:p w:rsidR="00ED6580" w:rsidRPr="00772336" w:rsidRDefault="00ED6580" w:rsidP="00ED6580">
      <w:pPr>
        <w:spacing w:line="360" w:lineRule="auto"/>
        <w:ind w:firstLineChars="192" w:firstLine="461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ED6580" w:rsidRPr="00772336" w:rsidSect="00B42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C94" w:rsidRDefault="003E6C94" w:rsidP="00AB77DC">
      <w:r>
        <w:separator/>
      </w:r>
    </w:p>
  </w:endnote>
  <w:endnote w:type="continuationSeparator" w:id="0">
    <w:p w:rsidR="003E6C94" w:rsidRDefault="003E6C94" w:rsidP="00AB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C94" w:rsidRDefault="003E6C94" w:rsidP="00AB77DC">
      <w:r>
        <w:separator/>
      </w:r>
    </w:p>
  </w:footnote>
  <w:footnote w:type="continuationSeparator" w:id="0">
    <w:p w:rsidR="003E6C94" w:rsidRDefault="003E6C94" w:rsidP="00AB7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6580"/>
    <w:rsid w:val="0001349A"/>
    <w:rsid w:val="00127FC6"/>
    <w:rsid w:val="00140A8B"/>
    <w:rsid w:val="00167E0D"/>
    <w:rsid w:val="002315C8"/>
    <w:rsid w:val="002626CE"/>
    <w:rsid w:val="003E5197"/>
    <w:rsid w:val="003E6C94"/>
    <w:rsid w:val="00477A34"/>
    <w:rsid w:val="00482E10"/>
    <w:rsid w:val="004E2976"/>
    <w:rsid w:val="00512898"/>
    <w:rsid w:val="00551520"/>
    <w:rsid w:val="00597358"/>
    <w:rsid w:val="005B72D4"/>
    <w:rsid w:val="00621B96"/>
    <w:rsid w:val="006B22A3"/>
    <w:rsid w:val="006C3DF0"/>
    <w:rsid w:val="00772336"/>
    <w:rsid w:val="00813385"/>
    <w:rsid w:val="00A40D2E"/>
    <w:rsid w:val="00A43510"/>
    <w:rsid w:val="00AB77DC"/>
    <w:rsid w:val="00B36E07"/>
    <w:rsid w:val="00B425B3"/>
    <w:rsid w:val="00C67EE1"/>
    <w:rsid w:val="00CB25F7"/>
    <w:rsid w:val="00D07A98"/>
    <w:rsid w:val="00D672F6"/>
    <w:rsid w:val="00DF528B"/>
    <w:rsid w:val="00ED6580"/>
    <w:rsid w:val="00EE02EA"/>
    <w:rsid w:val="00EF3A87"/>
    <w:rsid w:val="00F00A4C"/>
    <w:rsid w:val="00F1035A"/>
    <w:rsid w:val="00FB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77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77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77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77DC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36E07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36E07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DC974-5FF0-466D-93AC-8012E986C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李涛</dc:creator>
  <cp:lastModifiedBy>UPC</cp:lastModifiedBy>
  <cp:revision>13</cp:revision>
  <dcterms:created xsi:type="dcterms:W3CDTF">2015-05-07T01:45:00Z</dcterms:created>
  <dcterms:modified xsi:type="dcterms:W3CDTF">2015-06-15T00:32:00Z</dcterms:modified>
</cp:coreProperties>
</file>