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2686"/>
        <w:tblW w:w="8206" w:type="dxa"/>
        <w:tblLayout w:type="fixed"/>
        <w:tblLook w:val="04A0" w:firstRow="1" w:lastRow="0" w:firstColumn="1" w:lastColumn="0" w:noHBand="0" w:noVBand="1"/>
      </w:tblPr>
      <w:tblGrid>
        <w:gridCol w:w="1055"/>
        <w:gridCol w:w="3521"/>
        <w:gridCol w:w="1158"/>
        <w:gridCol w:w="1632"/>
        <w:gridCol w:w="840"/>
      </w:tblGrid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3D1D32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3D1D32">
              <w:rPr>
                <w:rFonts w:ascii="宋体" w:hAnsi="宋体" w:hint="eastAsia"/>
                <w:b/>
                <w:sz w:val="24"/>
              </w:rPr>
              <w:t>教材名称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3D1D32">
              <w:rPr>
                <w:rFonts w:ascii="宋体" w:hAnsi="宋体" w:hint="eastAsia"/>
                <w:b/>
                <w:sz w:val="24"/>
              </w:rPr>
              <w:t>主编人</w:t>
            </w:r>
          </w:p>
        </w:tc>
        <w:tc>
          <w:tcPr>
            <w:tcW w:w="1632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3D1D32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840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 w:rsidRPr="003D1D32">
              <w:rPr>
                <w:rFonts w:ascii="宋体" w:hAnsi="宋体" w:hint="eastAsia"/>
                <w:b/>
                <w:sz w:val="24"/>
              </w:rPr>
              <w:t>时间</w:t>
            </w:r>
          </w:p>
        </w:tc>
      </w:tr>
      <w:tr w:rsidR="003D1D32" w:rsidRPr="003D1D32" w:rsidTr="008E5D4F">
        <w:trPr>
          <w:trHeight w:val="546"/>
        </w:trPr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机械设计基础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綦耀光</w:t>
            </w:r>
          </w:p>
        </w:tc>
        <w:tc>
          <w:tcPr>
            <w:tcW w:w="1632" w:type="dxa"/>
            <w:vMerge w:val="restart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山东省普通高等教育一流教材</w:t>
            </w:r>
          </w:p>
        </w:tc>
        <w:tc>
          <w:tcPr>
            <w:tcW w:w="840" w:type="dxa"/>
            <w:vMerge w:val="restart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2020</w:t>
            </w: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电工电子学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刘润华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 xml:space="preserve">化工过程模拟实训—Aspen </w:t>
            </w:r>
            <w:proofErr w:type="spellStart"/>
            <w:r w:rsidRPr="003D1D32">
              <w:rPr>
                <w:rFonts w:ascii="宋体" w:hAnsi="宋体" w:hint="eastAsia"/>
                <w:sz w:val="24"/>
              </w:rPr>
              <w:t>Plu</w:t>
            </w:r>
            <w:proofErr w:type="spellEnd"/>
            <w:r w:rsidRPr="003D1D32">
              <w:rPr>
                <w:rFonts w:ascii="宋体" w:hAnsi="宋体" w:hint="eastAsia"/>
                <w:sz w:val="24"/>
              </w:rPr>
              <w:t>教程（第二版）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孙兰义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产品设计开发（第2版）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金涛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数值计算方法（第三版）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李维国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油田化学（中英文版）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D1D32">
              <w:rPr>
                <w:rFonts w:ascii="宋体" w:hAnsi="宋体" w:hint="eastAsia"/>
                <w:sz w:val="24"/>
              </w:rPr>
              <w:t>戴彩丽</w:t>
            </w:r>
            <w:proofErr w:type="gramEnd"/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油藏工程原理与方法（第3版）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姚军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钻井工程理论与技术（第2版）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管志川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油层物理学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D1D32">
              <w:rPr>
                <w:rFonts w:ascii="宋体" w:hAnsi="宋体" w:hint="eastAsia"/>
                <w:sz w:val="24"/>
              </w:rPr>
              <w:t>李爱芬</w:t>
            </w:r>
            <w:proofErr w:type="gramEnd"/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计算机组成原理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郑秋梅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催化反应工程（上下册）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阎子峰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rPr>
          <w:trHeight w:val="534"/>
        </w:trPr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地震波动力学基础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孙成禹</w:t>
            </w:r>
          </w:p>
        </w:tc>
        <w:tc>
          <w:tcPr>
            <w:tcW w:w="1632" w:type="dxa"/>
            <w:vMerge w:val="restart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山东省普通高等教育一流教材</w:t>
            </w:r>
          </w:p>
        </w:tc>
        <w:tc>
          <w:tcPr>
            <w:tcW w:w="840" w:type="dxa"/>
            <w:vMerge w:val="restart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2023</w:t>
            </w: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地震资料解释基础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D1D32">
              <w:rPr>
                <w:rFonts w:ascii="宋体" w:hAnsi="宋体" w:hint="eastAsia"/>
                <w:sz w:val="24"/>
              </w:rPr>
              <w:t>曹丹平</w:t>
            </w:r>
            <w:proofErr w:type="gramEnd"/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rPr>
          <w:trHeight w:val="441"/>
        </w:trPr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油气工程岩石力学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程远方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石油化工工艺学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山红红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现代仪器分析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袁存光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D1D32">
              <w:rPr>
                <w:rFonts w:ascii="宋体" w:hAnsi="宋体" w:hint="eastAsia"/>
                <w:sz w:val="24"/>
              </w:rPr>
              <w:t>工程图学教程</w:t>
            </w:r>
            <w:proofErr w:type="gramEnd"/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D1D32">
              <w:rPr>
                <w:rFonts w:ascii="宋体" w:hAnsi="宋体" w:hint="eastAsia"/>
                <w:sz w:val="24"/>
              </w:rPr>
              <w:t>刘衍聪</w:t>
            </w:r>
            <w:proofErr w:type="gramEnd"/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油气储运工程施工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何利民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输气管道设计与管理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李玉星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模拟电子技术基础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刘润华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高等数学（第二版）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闫统江</w:t>
            </w:r>
          </w:p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孙建国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大学物理实验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D1D32">
              <w:rPr>
                <w:rFonts w:ascii="宋体" w:hAnsi="宋体" w:hint="eastAsia"/>
                <w:sz w:val="24"/>
              </w:rPr>
              <w:t>李书光</w:t>
            </w:r>
            <w:proofErr w:type="gramEnd"/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沉积学原理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袁静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油气田开发设计与应用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谷建伟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3D1D32" w:rsidRPr="003D1D32" w:rsidTr="008E5D4F">
        <w:tc>
          <w:tcPr>
            <w:tcW w:w="1055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3521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深水钻井工程</w:t>
            </w:r>
          </w:p>
        </w:tc>
        <w:tc>
          <w:tcPr>
            <w:tcW w:w="1158" w:type="dxa"/>
            <w:vAlign w:val="center"/>
          </w:tcPr>
          <w:p w:rsidR="003D1D32" w:rsidRPr="003D1D32" w:rsidRDefault="003D1D32" w:rsidP="008E5D4F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D1D32">
              <w:rPr>
                <w:rFonts w:ascii="宋体" w:hAnsi="宋体" w:hint="eastAsia"/>
                <w:sz w:val="24"/>
              </w:rPr>
              <w:t>孙宝江</w:t>
            </w:r>
          </w:p>
        </w:tc>
        <w:tc>
          <w:tcPr>
            <w:tcW w:w="1632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3D1D32" w:rsidRPr="003D1D32" w:rsidRDefault="003D1D32" w:rsidP="008E5D4F">
            <w:pPr>
              <w:spacing w:line="24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E5D4F" w:rsidRDefault="003D1D32" w:rsidP="003D1D32">
      <w:pPr>
        <w:spacing w:line="240" w:lineRule="auto"/>
        <w:ind w:firstLineChars="0" w:firstLine="0"/>
        <w:rPr>
          <w:rFonts w:ascii="黑体" w:eastAsia="黑体" w:hAnsi="黑体"/>
          <w:sz w:val="32"/>
          <w:szCs w:val="32"/>
        </w:rPr>
      </w:pPr>
      <w:r w:rsidRPr="003D1D32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3D1D32" w:rsidRPr="008B616F" w:rsidRDefault="003D1D32" w:rsidP="008E5D4F">
      <w:pPr>
        <w:spacing w:line="240" w:lineRule="auto"/>
        <w:ind w:firstLineChars="0" w:firstLine="0"/>
        <w:jc w:val="center"/>
        <w:rPr>
          <w:rFonts w:ascii="宋体" w:hAnsi="宋体"/>
          <w:b/>
          <w:sz w:val="28"/>
          <w:szCs w:val="32"/>
        </w:rPr>
      </w:pPr>
      <w:r w:rsidRPr="008B616F">
        <w:rPr>
          <w:rFonts w:ascii="宋体" w:hAnsi="宋体" w:hint="eastAsia"/>
          <w:b/>
          <w:sz w:val="28"/>
          <w:szCs w:val="32"/>
        </w:rPr>
        <w:t>学校获评山东省一流教材名单</w:t>
      </w:r>
    </w:p>
    <w:p w:rsidR="00123CA5" w:rsidRDefault="00123CA5"/>
    <w:sectPr w:rsidR="0012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5F" w:rsidRDefault="00A3775F" w:rsidP="003D1D32">
      <w:pPr>
        <w:spacing w:line="240" w:lineRule="auto"/>
      </w:pPr>
      <w:r>
        <w:separator/>
      </w:r>
    </w:p>
  </w:endnote>
  <w:endnote w:type="continuationSeparator" w:id="0">
    <w:p w:rsidR="00A3775F" w:rsidRDefault="00A3775F" w:rsidP="003D1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AF" w:rsidRDefault="00A3775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AF" w:rsidRDefault="00A3775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AF" w:rsidRDefault="00A3775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5F" w:rsidRDefault="00A3775F" w:rsidP="003D1D32">
      <w:pPr>
        <w:spacing w:line="240" w:lineRule="auto"/>
      </w:pPr>
      <w:r>
        <w:separator/>
      </w:r>
    </w:p>
  </w:footnote>
  <w:footnote w:type="continuationSeparator" w:id="0">
    <w:p w:rsidR="00A3775F" w:rsidRDefault="00A3775F" w:rsidP="003D1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AF" w:rsidRDefault="00A3775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AF" w:rsidRDefault="00A3775F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AF" w:rsidRDefault="00A3775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DE"/>
    <w:rsid w:val="00123CA5"/>
    <w:rsid w:val="003D1D32"/>
    <w:rsid w:val="006232FE"/>
    <w:rsid w:val="008B616F"/>
    <w:rsid w:val="008E5D4F"/>
    <w:rsid w:val="00A20156"/>
    <w:rsid w:val="00A3775F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4296"/>
  <w15:chartTrackingRefBased/>
  <w15:docId w15:val="{41C4595A-CA0A-4BF2-8550-A785AD3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32"/>
    <w:pPr>
      <w:widowControl w:val="0"/>
      <w:spacing w:line="360" w:lineRule="auto"/>
      <w:ind w:firstLineChars="200" w:firstLine="42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D3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D32"/>
    <w:rPr>
      <w:sz w:val="18"/>
      <w:szCs w:val="18"/>
    </w:rPr>
  </w:style>
  <w:style w:type="table" w:styleId="a7">
    <w:name w:val="Table Grid"/>
    <w:basedOn w:val="a1"/>
    <w:rsid w:val="003D1D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2025-06-27T09:49:00Z</dcterms:created>
  <dcterms:modified xsi:type="dcterms:W3CDTF">2025-06-27T10:28:00Z</dcterms:modified>
</cp:coreProperties>
</file>