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077" w:rsidRPr="00A94077" w:rsidRDefault="00A94077" w:rsidP="00A94077">
      <w:pPr>
        <w:widowControl/>
        <w:spacing w:before="100" w:beforeAutospacing="1" w:after="100" w:afterAutospacing="1" w:line="420" w:lineRule="auto"/>
        <w:jc w:val="center"/>
        <w:rPr>
          <w:rFonts w:ascii="宋体" w:eastAsia="宋体" w:hAnsi="宋体" w:cs="宋体"/>
          <w:b/>
          <w:color w:val="333333"/>
          <w:kern w:val="0"/>
          <w:sz w:val="32"/>
          <w:szCs w:val="21"/>
        </w:rPr>
      </w:pPr>
      <w:r w:rsidRPr="00A94077">
        <w:rPr>
          <w:rFonts w:cs="宋体" w:hint="eastAsia"/>
          <w:b/>
          <w:kern w:val="0"/>
          <w:sz w:val="28"/>
          <w:szCs w:val="24"/>
        </w:rPr>
        <w:t>博萃节优秀组织单位量化评分细则</w:t>
      </w:r>
      <w:r w:rsidR="00A91412">
        <w:rPr>
          <w:rFonts w:cs="宋体" w:hint="eastAsia"/>
          <w:b/>
          <w:kern w:val="0"/>
          <w:sz w:val="28"/>
          <w:szCs w:val="24"/>
        </w:rPr>
        <w:t>（草拟）</w:t>
      </w:r>
    </w:p>
    <w:p w:rsidR="00BA6284" w:rsidRPr="00A91412" w:rsidRDefault="00BA6284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根据各院部第十</w:t>
      </w:r>
      <w:r w:rsidR="005436C8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四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届博萃节开展情况，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主要考察学术活动组织情况、活动的内容和效果、活动前期和后期的宣传报道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。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具体考察内容如下：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（一）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3C18ED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组织机构健全，人员安排合理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活动前策划</w:t>
      </w: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完善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，结束后总结及时</w:t>
      </w:r>
      <w:bookmarkStart w:id="0" w:name="_GoBack"/>
      <w:bookmarkEnd w:id="0"/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A94077"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经费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管理有序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及时收集和整理活动资料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（二）活动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内容（40分）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讲座数量和水平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科技竞赛数量和水平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大型活动的组织</w:t>
      </w:r>
    </w:p>
    <w:p w:rsid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其他活动的数量和水平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活动成果数量和水平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（三）宣传工作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学术科技活动的前期宣传动员和后期报道开展情况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所组织活动在校内媒体的报道情况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lastRenderedPageBreak/>
        <w:t>所组织活动在校外媒体的报道情况</w:t>
      </w:r>
    </w:p>
    <w:p w:rsidR="000B5AC5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各类宣传方式的合理利用</w:t>
      </w:r>
    </w:p>
    <w:sectPr w:rsidR="000B5AC5" w:rsidRPr="00A91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1FD" w:rsidRDefault="00DF01FD" w:rsidP="00A94077">
      <w:r>
        <w:separator/>
      </w:r>
    </w:p>
  </w:endnote>
  <w:endnote w:type="continuationSeparator" w:id="0">
    <w:p w:rsidR="00DF01FD" w:rsidRDefault="00DF01FD" w:rsidP="00A9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1FD" w:rsidRDefault="00DF01FD" w:rsidP="00A94077">
      <w:r>
        <w:separator/>
      </w:r>
    </w:p>
  </w:footnote>
  <w:footnote w:type="continuationSeparator" w:id="0">
    <w:p w:rsidR="00DF01FD" w:rsidRDefault="00DF01FD" w:rsidP="00A94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F3"/>
    <w:rsid w:val="000B5AC5"/>
    <w:rsid w:val="00203E37"/>
    <w:rsid w:val="00345A5F"/>
    <w:rsid w:val="003C18ED"/>
    <w:rsid w:val="00461FE4"/>
    <w:rsid w:val="005436C8"/>
    <w:rsid w:val="007B0807"/>
    <w:rsid w:val="00804C64"/>
    <w:rsid w:val="00A83BF3"/>
    <w:rsid w:val="00A91412"/>
    <w:rsid w:val="00A94077"/>
    <w:rsid w:val="00BA6284"/>
    <w:rsid w:val="00CF18A0"/>
    <w:rsid w:val="00D63852"/>
    <w:rsid w:val="00D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92BE5F-1163-4BCF-9A64-1D41D7CB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1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周世光</cp:lastModifiedBy>
  <cp:revision>8</cp:revision>
  <dcterms:created xsi:type="dcterms:W3CDTF">2012-12-05T05:11:00Z</dcterms:created>
  <dcterms:modified xsi:type="dcterms:W3CDTF">2016-12-08T06:37:00Z</dcterms:modified>
</cp:coreProperties>
</file>