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EE" w:rsidRDefault="009B4EEE" w:rsidP="00CD5602">
      <w:pPr>
        <w:widowControl/>
        <w:spacing w:line="360" w:lineRule="auto"/>
        <w:jc w:val="center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政治学学科硕士研究生培养方案</w:t>
      </w:r>
    </w:p>
    <w:p w:rsidR="0004240B" w:rsidRDefault="0004240B" w:rsidP="00CD5602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0"/>
        </w:rPr>
      </w:pPr>
      <w:r w:rsidRPr="0004240B">
        <w:rPr>
          <w:rFonts w:cs="宋体" w:hint="eastAsia"/>
          <w:b/>
          <w:color w:val="000000"/>
          <w:kern w:val="0"/>
          <w:sz w:val="30"/>
        </w:rPr>
        <w:t>（</w:t>
      </w:r>
      <w:r w:rsidRPr="0004240B">
        <w:rPr>
          <w:rFonts w:cs="宋体" w:hint="eastAsia"/>
          <w:b/>
          <w:color w:val="000000"/>
          <w:kern w:val="0"/>
          <w:sz w:val="30"/>
        </w:rPr>
        <w:t>2014</w:t>
      </w:r>
      <w:r w:rsidRPr="0004240B">
        <w:rPr>
          <w:rFonts w:cs="宋体" w:hint="eastAsia"/>
          <w:b/>
          <w:color w:val="000000"/>
          <w:kern w:val="0"/>
          <w:sz w:val="30"/>
        </w:rPr>
        <w:t>级硕士开始实施）</w:t>
      </w:r>
    </w:p>
    <w:p w:rsidR="006D3B94" w:rsidRPr="00CD5602" w:rsidRDefault="006D3B94" w:rsidP="00CD5602">
      <w:pPr>
        <w:widowControl/>
        <w:spacing w:line="360" w:lineRule="auto"/>
        <w:jc w:val="center"/>
        <w:rPr>
          <w:rFonts w:ascii="宋体" w:cs="宋体"/>
          <w:kern w:val="0"/>
          <w:sz w:val="24"/>
        </w:rPr>
      </w:pPr>
      <w:r w:rsidRPr="00CD5602">
        <w:rPr>
          <w:rFonts w:cs="宋体" w:hint="eastAsia"/>
          <w:b/>
          <w:color w:val="000000"/>
          <w:kern w:val="0"/>
          <w:sz w:val="30"/>
        </w:rPr>
        <w:t>学科代码：</w:t>
      </w:r>
      <w:r w:rsidRPr="00CD5602">
        <w:rPr>
          <w:b/>
          <w:color w:val="000000"/>
          <w:kern w:val="0"/>
          <w:sz w:val="30"/>
        </w:rPr>
        <w:t>0302</w:t>
      </w:r>
      <w:r w:rsidR="009255F5">
        <w:rPr>
          <w:rFonts w:hint="eastAsia"/>
          <w:b/>
          <w:color w:val="000000"/>
          <w:kern w:val="0"/>
          <w:sz w:val="30"/>
        </w:rPr>
        <w:t>00</w:t>
      </w:r>
    </w:p>
    <w:p w:rsidR="006D3B94" w:rsidRPr="00CD5602" w:rsidRDefault="006D3B94" w:rsidP="00CD5602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宋体" w:hAnsi="宋体" w:cs="宋体" w:hint="eastAsia"/>
          <w:bCs/>
          <w:color w:val="000000"/>
          <w:kern w:val="0"/>
          <w:sz w:val="24"/>
          <w:szCs w:val="21"/>
        </w:rPr>
        <w:t>政治学一级学科</w:t>
      </w:r>
      <w:r>
        <w:rPr>
          <w:rFonts w:ascii="宋体" w:hAnsi="宋体" w:cs="宋体" w:hint="eastAsia"/>
          <w:bCs/>
          <w:color w:val="000000"/>
          <w:kern w:val="0"/>
          <w:sz w:val="24"/>
          <w:szCs w:val="21"/>
        </w:rPr>
        <w:t>下设</w:t>
      </w:r>
      <w:r w:rsidRPr="00CD5602">
        <w:rPr>
          <w:rFonts w:ascii="宋体" w:hAnsi="宋体" w:cs="宋体"/>
          <w:bCs/>
          <w:color w:val="000000"/>
          <w:kern w:val="0"/>
          <w:sz w:val="24"/>
          <w:szCs w:val="21"/>
        </w:rPr>
        <w:t>7</w:t>
      </w:r>
      <w:r w:rsidRPr="00CD5602">
        <w:rPr>
          <w:rFonts w:ascii="宋体" w:hAnsi="宋体" w:cs="宋体" w:hint="eastAsia"/>
          <w:bCs/>
          <w:color w:val="000000"/>
          <w:kern w:val="0"/>
          <w:sz w:val="24"/>
          <w:szCs w:val="21"/>
        </w:rPr>
        <w:t>个二级学科：政治学理论；中外政治制度；科学社会主义与国际共产主义运动；中共党史；国际政治；国际关系；外交学。</w:t>
      </w:r>
    </w:p>
    <w:p w:rsidR="006D3B94" w:rsidRPr="00CD5602" w:rsidRDefault="006D3B94" w:rsidP="00CD5602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一、培养目标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6D3B94" w:rsidRPr="004E0EEE" w:rsidRDefault="006D3B94" w:rsidP="003143F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color w:val="000000"/>
          <w:kern w:val="0"/>
          <w:sz w:val="24"/>
          <w:szCs w:val="21"/>
        </w:rPr>
        <w:t>1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具有</w:t>
      </w:r>
      <w:r>
        <w:rPr>
          <w:rFonts w:ascii="Lucida Sans Unicode" w:hAnsi="Lucida Sans Unicode" w:cs="Lucida Sans Unicode" w:hint="eastAsia"/>
          <w:kern w:val="0"/>
          <w:sz w:val="24"/>
        </w:rPr>
        <w:t>坚定正确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的政治方向，热爱社会主义祖国，热爱人民，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遵纪守法，具有良好的道德品质和学术修养，身心健康。</w:t>
      </w:r>
    </w:p>
    <w:p w:rsidR="006D3B94" w:rsidRPr="004E0EEE" w:rsidRDefault="006D3B94" w:rsidP="003143F1">
      <w:pPr>
        <w:widowControl/>
        <w:spacing w:line="360" w:lineRule="auto"/>
        <w:ind w:firstLineChars="200" w:firstLine="480"/>
        <w:jc w:val="left"/>
        <w:rPr>
          <w:rFonts w:ascii="Lucida Sans Unicode" w:hAnsi="Lucida Sans Unicode" w:cs="Lucida Sans Unicode"/>
          <w:color w:val="FF0000"/>
          <w:kern w:val="0"/>
          <w:sz w:val="18"/>
          <w:szCs w:val="18"/>
        </w:rPr>
      </w:pPr>
      <w:r w:rsidRPr="00CD5602">
        <w:rPr>
          <w:color w:val="000000"/>
          <w:kern w:val="0"/>
          <w:sz w:val="24"/>
          <w:szCs w:val="21"/>
        </w:rPr>
        <w:t>2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以马克思主义</w:t>
      </w:r>
      <w:r>
        <w:rPr>
          <w:rFonts w:ascii="Lucida Sans Unicode" w:hAnsi="Lucida Sans Unicode" w:cs="Lucida Sans Unicode" w:hint="eastAsia"/>
          <w:kern w:val="0"/>
          <w:sz w:val="24"/>
        </w:rPr>
        <w:t>为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指导，在政治学学科领域掌握较好的基础理论和广泛的专业知识，跟踪学科发展动态，把握研究前沿问题，</w:t>
      </w:r>
      <w:r>
        <w:rPr>
          <w:rFonts w:ascii="Lucida Sans Unicode" w:hAnsi="Lucida Sans Unicode" w:cs="Lucida Sans Unicode" w:hint="eastAsia"/>
          <w:kern w:val="0"/>
          <w:sz w:val="24"/>
        </w:rPr>
        <w:t>具备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独立从事</w:t>
      </w:r>
      <w:r>
        <w:rPr>
          <w:rFonts w:ascii="Lucida Sans Unicode" w:hAnsi="Lucida Sans Unicode" w:cs="Lucida Sans Unicode" w:hint="eastAsia"/>
          <w:kern w:val="0"/>
          <w:sz w:val="24"/>
        </w:rPr>
        <w:t>科学研究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的能力，能够胜任党政机关、社会团体以及</w:t>
      </w:r>
      <w:r>
        <w:rPr>
          <w:rFonts w:ascii="Lucida Sans Unicode" w:hAnsi="Lucida Sans Unicode" w:cs="Lucida Sans Unicode" w:hint="eastAsia"/>
          <w:kern w:val="0"/>
          <w:sz w:val="24"/>
        </w:rPr>
        <w:t>企事业单位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</w:t>
      </w:r>
      <w:r>
        <w:rPr>
          <w:rFonts w:ascii="Lucida Sans Unicode" w:hAnsi="Lucida Sans Unicode" w:cs="Lucida Sans Unicode" w:hint="eastAsia"/>
          <w:kern w:val="0"/>
          <w:sz w:val="24"/>
        </w:rPr>
        <w:t>相关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工作。</w:t>
      </w:r>
    </w:p>
    <w:p w:rsidR="006D3B94" w:rsidRPr="00CD5602" w:rsidRDefault="006D3B94" w:rsidP="003143F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kern w:val="0"/>
          <w:sz w:val="24"/>
        </w:rPr>
        <w:t>3</w:t>
      </w:r>
      <w:r w:rsidRPr="00CD5602">
        <w:rPr>
          <w:rFonts w:cs="宋体" w:hint="eastAsia"/>
          <w:kern w:val="0"/>
          <w:sz w:val="24"/>
        </w:rPr>
        <w:t>．</w:t>
      </w:r>
      <w:r w:rsidRPr="00CD5602">
        <w:rPr>
          <w:rFonts w:hAnsi="宋体" w:cs="宋体" w:hint="eastAsia"/>
          <w:color w:val="000000"/>
          <w:kern w:val="0"/>
          <w:sz w:val="24"/>
        </w:rPr>
        <w:t>掌握一门外语，能熟练阅读专业外文资料，并具有较好的专业写作能力。</w:t>
      </w:r>
    </w:p>
    <w:p w:rsidR="006D3B94" w:rsidRPr="00CD5602" w:rsidRDefault="006D3B94" w:rsidP="00CD5602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二、培养方向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6D3B94" w:rsidRPr="00C12F83" w:rsidRDefault="006D3B94" w:rsidP="003143F1">
      <w:pPr>
        <w:widowControl/>
        <w:spacing w:line="36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Lucida Sans Unicode" w:hAnsi="Lucida Sans Unicode" w:cs="Lucida Sans Unicode"/>
          <w:kern w:val="0"/>
          <w:sz w:val="24"/>
        </w:rPr>
        <w:t>1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．党的历史与党的建设</w:t>
      </w:r>
    </w:p>
    <w:p w:rsidR="006D3B94" w:rsidRPr="00C12F83" w:rsidRDefault="006D3B94" w:rsidP="003143F1">
      <w:pPr>
        <w:widowControl/>
        <w:spacing w:line="36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Lucida Sans Unicode" w:hAnsi="Lucida Sans Unicode" w:cs="Lucida Sans Unicode"/>
          <w:kern w:val="0"/>
          <w:sz w:val="24"/>
        </w:rPr>
        <w:t>2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．国际政治与国际关系</w:t>
      </w:r>
    </w:p>
    <w:p w:rsidR="006D3B94" w:rsidRPr="00C12F83" w:rsidRDefault="006D3B94" w:rsidP="00CD5602">
      <w:pPr>
        <w:ind w:firstLine="480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Lucida Sans Unicode" w:hAnsi="Lucida Sans Unicode" w:cs="Lucida Sans Unicode"/>
          <w:kern w:val="0"/>
          <w:sz w:val="24"/>
        </w:rPr>
        <w:t>3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．当代中国社会变迁与政府治理</w:t>
      </w:r>
      <w:r w:rsidRPr="00864B2B">
        <w:rPr>
          <w:rFonts w:ascii="Lucida Sans Unicode" w:hAnsi="Lucida Sans Unicode" w:cs="Lucida Sans Unicode"/>
          <w:color w:val="FF0000"/>
          <w:kern w:val="0"/>
          <w:sz w:val="24"/>
        </w:rPr>
        <w:t xml:space="preserve">  </w:t>
      </w:r>
    </w:p>
    <w:p w:rsidR="006D3B94" w:rsidRPr="00C12F83" w:rsidRDefault="006D3B94" w:rsidP="003143F1">
      <w:pPr>
        <w:widowControl/>
        <w:spacing w:line="30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黑体" w:eastAsia="黑体" w:hAnsi="宋体" w:cs="宋体" w:hint="eastAsia"/>
          <w:bCs/>
          <w:color w:val="000000"/>
          <w:kern w:val="0"/>
          <w:sz w:val="24"/>
        </w:rPr>
        <w:t>三、学习年限：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2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年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</w:t>
      </w:r>
    </w:p>
    <w:p w:rsidR="006D3B94" w:rsidRPr="00CD5602" w:rsidRDefault="006D3B94" w:rsidP="003143F1">
      <w:pPr>
        <w:widowControl/>
        <w:spacing w:line="30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四、学分要求</w:t>
      </w:r>
      <w:r w:rsidRPr="00CD5602">
        <w:rPr>
          <w:rFonts w:hAnsi="宋体" w:cs="宋体" w:hint="eastAsia"/>
          <w:color w:val="000000"/>
          <w:kern w:val="0"/>
          <w:sz w:val="24"/>
        </w:rPr>
        <w:t>：</w:t>
      </w:r>
      <w:r w:rsidRPr="00CD5602">
        <w:rPr>
          <w:rFonts w:cs="宋体" w:hint="eastAsia"/>
          <w:color w:val="000000"/>
          <w:kern w:val="0"/>
          <w:sz w:val="24"/>
          <w:szCs w:val="21"/>
        </w:rPr>
        <w:t>总学分最低修满</w:t>
      </w:r>
      <w:r w:rsidRPr="00CD5602">
        <w:rPr>
          <w:color w:val="000000"/>
          <w:kern w:val="0"/>
          <w:sz w:val="24"/>
          <w:szCs w:val="21"/>
        </w:rPr>
        <w:t>28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学分，必修课不得低于</w:t>
      </w:r>
      <w:r w:rsidRPr="00CD5602">
        <w:rPr>
          <w:color w:val="000000"/>
          <w:kern w:val="0"/>
          <w:sz w:val="24"/>
          <w:szCs w:val="21"/>
        </w:rPr>
        <w:t>16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学分。</w:t>
      </w:r>
    </w:p>
    <w:p w:rsidR="002554F7" w:rsidRPr="0004240B" w:rsidRDefault="006D3B94" w:rsidP="0004240B">
      <w:pPr>
        <w:widowControl/>
        <w:spacing w:line="30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五、课程设置</w:t>
      </w:r>
    </w:p>
    <w:tbl>
      <w:tblPr>
        <w:tblW w:w="550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658"/>
        <w:gridCol w:w="1234"/>
        <w:gridCol w:w="2568"/>
        <w:gridCol w:w="761"/>
        <w:gridCol w:w="617"/>
        <w:gridCol w:w="767"/>
        <w:gridCol w:w="2242"/>
      </w:tblGrid>
      <w:tr w:rsidR="006D3B94" w:rsidRPr="00727FEA" w:rsidTr="00454071">
        <w:trPr>
          <w:trHeight w:val="284"/>
        </w:trPr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课程编号</w:t>
            </w:r>
          </w:p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（待编）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D3B94" w:rsidRPr="00727FEA" w:rsidTr="00454071">
        <w:trPr>
          <w:trHeight w:val="284"/>
        </w:trPr>
        <w:tc>
          <w:tcPr>
            <w:tcW w:w="2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必修课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公共必修课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color w:val="000000"/>
                <w:kern w:val="0"/>
                <w:sz w:val="24"/>
              </w:rPr>
              <w:t>中国特色社会主义理论与实践研究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color w:val="000000"/>
                <w:kern w:val="0"/>
                <w:sz w:val="24"/>
              </w:rPr>
              <w:t>基础外语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  <w:r w:rsidRPr="00727FEA">
              <w:rPr>
                <w:rFonts w:cs="宋体" w:hint="eastAsia"/>
                <w:color w:val="000000"/>
                <w:kern w:val="0"/>
                <w:sz w:val="24"/>
              </w:rPr>
              <w:t>、</w:t>
            </w: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3B94" w:rsidRPr="00727FEA" w:rsidTr="006145D2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专业基础课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S11043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985076">
              <w:rPr>
                <w:rFonts w:cs="宋体" w:hint="eastAsia"/>
                <w:color w:val="000000"/>
                <w:kern w:val="0"/>
                <w:sz w:val="24"/>
              </w:rPr>
              <w:t>政治学理论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2E1F58" w:rsidRDefault="006D3B94" w:rsidP="006145D2">
            <w:pPr>
              <w:widowControl/>
              <w:spacing w:line="280" w:lineRule="exact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6D3B94" w:rsidRPr="00727FEA" w:rsidTr="006145D2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S11028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0D66B1" w:rsidRDefault="006253DC" w:rsidP="00CD5602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马克思主义</w:t>
            </w:r>
            <w:r w:rsidR="006D3B94" w:rsidRPr="000D66B1">
              <w:rPr>
                <w:rFonts w:cs="宋体" w:hint="eastAsia"/>
                <w:color w:val="000000"/>
                <w:kern w:val="0"/>
                <w:sz w:val="24"/>
              </w:rPr>
              <w:t>经典著作选读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2E1F58" w:rsidRDefault="006D3B94" w:rsidP="006544F4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6145D2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272946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72946">
              <w:rPr>
                <w:rFonts w:ascii="Arial" w:hAnsi="Arial" w:cs="Arial" w:hint="eastAsia"/>
                <w:sz w:val="18"/>
                <w:szCs w:val="18"/>
              </w:rPr>
              <w:t>S11061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0D66B1" w:rsidRDefault="006D3B94" w:rsidP="00CD5602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0D66B1">
              <w:rPr>
                <w:rFonts w:cs="宋体" w:hint="eastAsia"/>
                <w:color w:val="000000"/>
                <w:kern w:val="0"/>
                <w:sz w:val="24"/>
              </w:rPr>
              <w:t>中共党史专题研究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2E1F58" w:rsidRDefault="006D3B94" w:rsidP="006145D2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6145D2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S11017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985076">
              <w:rPr>
                <w:rFonts w:cs="宋体" w:hint="eastAsia"/>
                <w:color w:val="000000"/>
                <w:kern w:val="0"/>
                <w:sz w:val="24"/>
              </w:rPr>
              <w:t>国际政治学理论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2E1F58" w:rsidRDefault="006D3B94" w:rsidP="006145D2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color w:val="000000"/>
                <w:kern w:val="0"/>
                <w:sz w:val="24"/>
              </w:rPr>
              <w:t>必修</w:t>
            </w:r>
          </w:p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color w:val="000000"/>
                <w:kern w:val="0"/>
                <w:sz w:val="24"/>
              </w:rPr>
              <w:t>环节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公共体育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1-2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6145D2" w:rsidRDefault="006D3B94" w:rsidP="00CD5602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631ABD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D66B1">
              <w:rPr>
                <w:rFonts w:cs="宋体" w:hint="eastAsia"/>
                <w:color w:val="000000"/>
                <w:kern w:val="0"/>
                <w:sz w:val="24"/>
              </w:rPr>
              <w:t>参加课程前沿学术讲座，并就相关内容做一次主题汇报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1-3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6145D2" w:rsidRDefault="006D3B94" w:rsidP="00CD5602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color w:val="000000"/>
                <w:kern w:val="0"/>
                <w:sz w:val="24"/>
              </w:rPr>
              <w:t>专业外语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3143F1">
            <w:pPr>
              <w:widowControl/>
              <w:spacing w:line="28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6145D2" w:rsidRDefault="006D3B94" w:rsidP="00CD5602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</w:t>
            </w: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hAnsi="宋体" w:cs="宋体" w:hint="eastAsia"/>
                <w:kern w:val="0"/>
                <w:sz w:val="24"/>
              </w:rPr>
              <w:t>文献综述与开题报告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kern w:val="0"/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3143F1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255F5" w:rsidRPr="00727FEA" w:rsidTr="00454071">
        <w:trPr>
          <w:trHeight w:val="28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选修课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GS00019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985076" w:rsidRDefault="009255F5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85076">
              <w:rPr>
                <w:rFonts w:hAnsi="宋体" w:cs="宋体" w:hint="eastAsia"/>
                <w:kern w:val="0"/>
                <w:sz w:val="24"/>
              </w:rPr>
              <w:t>马克思主义与社会科学方法论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kern w:val="0"/>
                <w:sz w:val="24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kern w:val="0"/>
                <w:sz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F5" w:rsidRPr="00727FEA" w:rsidRDefault="00272946" w:rsidP="00272946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必选</w:t>
            </w:r>
          </w:p>
        </w:tc>
      </w:tr>
      <w:tr w:rsidR="009255F5" w:rsidRPr="00727FEA" w:rsidTr="007F69CB">
        <w:trPr>
          <w:trHeight w:val="660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S11051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83332D" w:rsidRDefault="009255F5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3332D">
              <w:rPr>
                <w:rFonts w:cs="宋体" w:hint="eastAsia"/>
                <w:kern w:val="0"/>
                <w:sz w:val="24"/>
                <w:szCs w:val="21"/>
              </w:rPr>
              <w:t>中国现代化与国际关系专题研究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F5" w:rsidRPr="002E1F58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255F5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DA0DF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985076" w:rsidRDefault="009255F5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85076">
              <w:rPr>
                <w:rFonts w:cs="宋体" w:hint="eastAsia"/>
                <w:kern w:val="0"/>
                <w:sz w:val="24"/>
                <w:szCs w:val="21"/>
              </w:rPr>
              <w:t>党建理论与实践专题研究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F5" w:rsidRPr="002E1F58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255F5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272946" w:rsidP="00CD5602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272946">
              <w:rPr>
                <w:rFonts w:ascii="Arial" w:hAnsi="Arial" w:cs="Arial" w:hint="eastAsia"/>
                <w:sz w:val="18"/>
                <w:szCs w:val="18"/>
              </w:rPr>
              <w:t>S11062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985076" w:rsidRDefault="009255F5" w:rsidP="00CD5602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  <w:r w:rsidRPr="00454071">
              <w:rPr>
                <w:rFonts w:hint="eastAsia"/>
                <w:sz w:val="24"/>
              </w:rPr>
              <w:t>中国近现代政治思潮专题研究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F5" w:rsidRPr="00727FEA" w:rsidRDefault="009255F5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272946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727FEA">
              <w:rPr>
                <w:rFonts w:cs="宋体" w:hint="eastAsia"/>
                <w:color w:val="000000"/>
                <w:kern w:val="0"/>
                <w:sz w:val="24"/>
              </w:rPr>
              <w:t>补修课</w:t>
            </w:r>
            <w:bookmarkStart w:id="0" w:name="_GoBack"/>
            <w:bookmarkEnd w:id="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DA0DF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S11046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85076">
              <w:rPr>
                <w:rFonts w:hAnsi="宋体" w:cs="宋体" w:hint="eastAsia"/>
                <w:color w:val="000000"/>
                <w:kern w:val="0"/>
                <w:sz w:val="24"/>
              </w:rPr>
              <w:t>中国共产党党史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864B2B" w:rsidRDefault="006D3B94" w:rsidP="0074587F">
            <w:pPr>
              <w:widowControl/>
              <w:spacing w:line="280" w:lineRule="exact"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6D3B94" w:rsidRPr="00727FEA" w:rsidTr="00454071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DA0DF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S11015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985076" w:rsidRDefault="006D3B94" w:rsidP="00CD560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85076">
              <w:rPr>
                <w:rFonts w:hAnsi="宋体" w:cs="宋体" w:hint="eastAsia"/>
                <w:color w:val="000000"/>
                <w:kern w:val="0"/>
                <w:sz w:val="24"/>
              </w:rPr>
              <w:t>国际共产主义运动史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727FE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B94" w:rsidRPr="00727FEA" w:rsidRDefault="006D3B94" w:rsidP="00CD5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D3B94" w:rsidRPr="006A1302" w:rsidRDefault="006D3B94" w:rsidP="003143F1">
      <w:pPr>
        <w:widowControl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6A1302">
        <w:rPr>
          <w:rFonts w:hAnsi="宋体" w:cs="宋体" w:hint="eastAsia"/>
          <w:color w:val="000000"/>
          <w:kern w:val="0"/>
          <w:sz w:val="24"/>
        </w:rPr>
        <w:t>备注：</w:t>
      </w:r>
    </w:p>
    <w:p w:rsidR="006D3B94" w:rsidRPr="006A1302" w:rsidRDefault="006D3B94" w:rsidP="00F70489">
      <w:pPr>
        <w:widowControl/>
        <w:snapToGrid w:val="0"/>
        <w:ind w:firstLineChars="200" w:firstLine="480"/>
        <w:jc w:val="left"/>
        <w:rPr>
          <w:rFonts w:ascii="宋体" w:cs="宋体"/>
          <w:kern w:val="0"/>
          <w:sz w:val="24"/>
        </w:rPr>
      </w:pPr>
      <w:r w:rsidRPr="006A1302">
        <w:rPr>
          <w:color w:val="000000"/>
          <w:kern w:val="0"/>
          <w:sz w:val="24"/>
        </w:rPr>
        <w:t>1</w:t>
      </w:r>
      <w:r w:rsidRPr="006A1302">
        <w:rPr>
          <w:rFonts w:hAnsi="宋体" w:cs="宋体" w:hint="eastAsia"/>
          <w:color w:val="000000"/>
          <w:kern w:val="0"/>
          <w:sz w:val="24"/>
        </w:rPr>
        <w:t>．对跨学科报考或同等学力录取的研究生，由导师指定补修本专业的本科主干课程</w:t>
      </w:r>
      <w:r w:rsidRPr="006A1302">
        <w:rPr>
          <w:color w:val="000000"/>
          <w:kern w:val="0"/>
          <w:sz w:val="24"/>
        </w:rPr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门，最多不超过</w:t>
      </w:r>
      <w:r w:rsidRPr="006A1302">
        <w:rPr>
          <w:color w:val="000000"/>
          <w:kern w:val="0"/>
          <w:sz w:val="24"/>
        </w:rPr>
        <w:t>4</w:t>
      </w:r>
      <w:r w:rsidRPr="006A1302">
        <w:rPr>
          <w:rFonts w:hAnsi="宋体" w:cs="宋体" w:hint="eastAsia"/>
          <w:color w:val="000000"/>
          <w:kern w:val="0"/>
          <w:sz w:val="24"/>
        </w:rPr>
        <w:t>学分。补修课所取得学分不记入总学分。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6A1302">
        <w:rPr>
          <w:color w:val="000000"/>
          <w:kern w:val="0"/>
          <w:sz w:val="24"/>
        </w:rPr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．专业外语课程作为必修环节，由导师指导查阅一定数量的专业外文文献资料，在第</w:t>
      </w:r>
      <w:r w:rsidRPr="000D66B1">
        <w:rPr>
          <w:rFonts w:hAnsi="宋体" w:cs="宋体" w:hint="eastAsia"/>
          <w:color w:val="000000"/>
          <w:kern w:val="0"/>
          <w:sz w:val="24"/>
        </w:rPr>
        <w:t>二</w:t>
      </w:r>
      <w:r w:rsidRPr="006A1302">
        <w:rPr>
          <w:rFonts w:hAnsi="宋体" w:cs="宋体" w:hint="eastAsia"/>
          <w:color w:val="000000"/>
          <w:kern w:val="0"/>
          <w:sz w:val="24"/>
        </w:rPr>
        <w:t>学期开题阶段提交一份外文文献阅读报告，交导师审查并评定成绩，通过后记</w:t>
      </w:r>
      <w:r w:rsidRPr="000D66B1">
        <w:rPr>
          <w:rFonts w:hAnsi="宋体" w:cs="宋体"/>
          <w:color w:val="000000"/>
          <w:kern w:val="0"/>
          <w:sz w:val="24"/>
        </w:rPr>
        <w:t>1</w:t>
      </w:r>
      <w:r w:rsidRPr="006A1302">
        <w:rPr>
          <w:rFonts w:hAnsi="宋体" w:cs="宋体" w:hint="eastAsia"/>
          <w:color w:val="000000"/>
          <w:kern w:val="0"/>
          <w:sz w:val="24"/>
        </w:rPr>
        <w:t>学分。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3.</w:t>
      </w:r>
      <w:r w:rsidRPr="000D66B1">
        <w:rPr>
          <w:rFonts w:hAnsi="宋体" w:cs="宋体" w:hint="eastAsia"/>
          <w:color w:val="000000"/>
          <w:kern w:val="0"/>
          <w:sz w:val="24"/>
        </w:rPr>
        <w:t>对于开设实践教学的课程，实践环节不合格的，本门课程不计学分。</w:t>
      </w:r>
    </w:p>
    <w:p w:rsidR="006D3B94" w:rsidRPr="000D66B1" w:rsidRDefault="006D3B94" w:rsidP="00F70489">
      <w:pPr>
        <w:pStyle w:val="a8"/>
        <w:adjustRightInd w:val="0"/>
        <w:snapToGrid w:val="0"/>
        <w:spacing w:after="0"/>
        <w:ind w:firstLineChars="200" w:firstLine="480"/>
        <w:rPr>
          <w:rFonts w:hAnsi="宋体" w:cs="宋体"/>
          <w:color w:val="000000"/>
          <w:kern w:val="0"/>
        </w:rPr>
      </w:pPr>
      <w:r w:rsidRPr="000D66B1">
        <w:rPr>
          <w:rFonts w:hAnsi="宋体" w:cs="宋体"/>
          <w:color w:val="000000"/>
          <w:kern w:val="0"/>
        </w:rPr>
        <w:t>4.</w:t>
      </w:r>
      <w:r w:rsidRPr="000D66B1">
        <w:rPr>
          <w:rFonts w:hAnsi="宋体" w:cs="宋体" w:hint="eastAsia"/>
          <w:color w:val="000000"/>
          <w:kern w:val="0"/>
        </w:rPr>
        <w:t>课程前沿学术讲座是研究生培养课程体系的重要组成部分，前三学期每学期两次，研究生必须全程参与。导师组将在第</w:t>
      </w:r>
      <w:r w:rsidRPr="000D66B1">
        <w:rPr>
          <w:rFonts w:hAnsi="宋体" w:cs="宋体"/>
          <w:color w:val="000000"/>
          <w:kern w:val="0"/>
        </w:rPr>
        <w:t>3</w:t>
      </w:r>
      <w:r w:rsidRPr="000D66B1">
        <w:rPr>
          <w:rFonts w:hAnsi="宋体" w:cs="宋体" w:hint="eastAsia"/>
          <w:color w:val="000000"/>
          <w:kern w:val="0"/>
        </w:rPr>
        <w:t>学期评定成绩，记</w:t>
      </w:r>
      <w:r w:rsidRPr="000D66B1">
        <w:rPr>
          <w:rFonts w:hAnsi="宋体" w:cs="宋体"/>
          <w:color w:val="000000"/>
          <w:kern w:val="0"/>
        </w:rPr>
        <w:t>1</w:t>
      </w:r>
      <w:r w:rsidRPr="000D66B1">
        <w:rPr>
          <w:rFonts w:hAnsi="宋体" w:cs="宋体" w:hint="eastAsia"/>
          <w:color w:val="000000"/>
          <w:kern w:val="0"/>
        </w:rPr>
        <w:t>学分。</w:t>
      </w:r>
    </w:p>
    <w:p w:rsidR="006D3B94" w:rsidRPr="006A1302" w:rsidRDefault="006D3B94" w:rsidP="00F70489">
      <w:pPr>
        <w:widowControl/>
        <w:ind w:firstLineChars="200" w:firstLine="480"/>
        <w:jc w:val="left"/>
        <w:rPr>
          <w:rFonts w:ascii="宋体" w:cs="宋体"/>
          <w:kern w:val="0"/>
          <w:sz w:val="24"/>
        </w:rPr>
      </w:pPr>
      <w:r w:rsidRPr="006A1302">
        <w:rPr>
          <w:rFonts w:ascii="黑体" w:eastAsia="黑体" w:hAnsi="宋体" w:cs="宋体" w:hint="eastAsia"/>
          <w:bCs/>
          <w:color w:val="000000"/>
          <w:kern w:val="0"/>
          <w:sz w:val="24"/>
        </w:rPr>
        <w:t>六、科学研究与学位论文：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1</w:t>
      </w:r>
      <w:r w:rsidRPr="000D66B1">
        <w:rPr>
          <w:rFonts w:hAnsi="宋体" w:cs="宋体" w:hint="eastAsia"/>
          <w:color w:val="000000"/>
          <w:kern w:val="0"/>
          <w:sz w:val="24"/>
        </w:rPr>
        <w:t>．至少阅读经导师组审定的专业文献</w:t>
      </w:r>
      <w:r w:rsidRPr="000D66B1">
        <w:rPr>
          <w:rFonts w:hAnsi="宋体" w:cs="宋体"/>
          <w:color w:val="000000"/>
          <w:kern w:val="0"/>
          <w:sz w:val="24"/>
        </w:rPr>
        <w:t>20</w:t>
      </w:r>
      <w:r w:rsidRPr="000D66B1">
        <w:rPr>
          <w:rFonts w:hAnsi="宋体" w:cs="宋体" w:hint="eastAsia"/>
          <w:color w:val="000000"/>
          <w:kern w:val="0"/>
          <w:sz w:val="24"/>
        </w:rPr>
        <w:t>部（篇）。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2</w:t>
      </w:r>
      <w:r w:rsidRPr="000D66B1">
        <w:rPr>
          <w:rFonts w:hAnsi="宋体" w:cs="宋体" w:hint="eastAsia"/>
          <w:color w:val="000000"/>
          <w:kern w:val="0"/>
          <w:sz w:val="24"/>
        </w:rPr>
        <w:t>．硕士研究生应在导师指导下，在第二学期</w:t>
      </w:r>
      <w:r w:rsidRPr="000D66B1">
        <w:rPr>
          <w:rFonts w:hAnsi="宋体" w:cs="宋体"/>
          <w:color w:val="000000"/>
          <w:kern w:val="0"/>
          <w:sz w:val="24"/>
        </w:rPr>
        <w:t>7</w:t>
      </w:r>
      <w:r w:rsidRPr="000D66B1">
        <w:rPr>
          <w:rFonts w:hAnsi="宋体" w:cs="宋体" w:hint="eastAsia"/>
          <w:color w:val="000000"/>
          <w:kern w:val="0"/>
          <w:sz w:val="24"/>
        </w:rPr>
        <w:t>月底前完成开题工作，硕士学位论文课题应与所在专业方向一致，并能反映该领域的学术前沿，具有理论和实践价值，有一定的学术创新性。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3</w:t>
      </w:r>
      <w:r w:rsidRPr="000D66B1">
        <w:rPr>
          <w:rFonts w:hAnsi="宋体" w:cs="宋体" w:hint="eastAsia"/>
          <w:color w:val="000000"/>
          <w:kern w:val="0"/>
          <w:sz w:val="24"/>
        </w:rPr>
        <w:t>．硕士研究生学位论文字数应当在</w:t>
      </w:r>
      <w:r w:rsidRPr="000D66B1">
        <w:rPr>
          <w:rFonts w:hAnsi="宋体" w:cs="宋体"/>
          <w:color w:val="000000"/>
          <w:kern w:val="0"/>
          <w:sz w:val="24"/>
        </w:rPr>
        <w:t>3</w:t>
      </w:r>
      <w:r w:rsidRPr="000D66B1">
        <w:rPr>
          <w:rFonts w:hAnsi="宋体" w:cs="宋体" w:hint="eastAsia"/>
          <w:color w:val="000000"/>
          <w:kern w:val="0"/>
          <w:sz w:val="24"/>
        </w:rPr>
        <w:t>万</w:t>
      </w:r>
      <w:r w:rsidRPr="000D66B1">
        <w:rPr>
          <w:rFonts w:hAnsi="宋体" w:cs="宋体"/>
          <w:color w:val="000000"/>
          <w:kern w:val="0"/>
          <w:sz w:val="24"/>
        </w:rPr>
        <w:t>-5</w:t>
      </w:r>
      <w:r w:rsidRPr="000D66B1">
        <w:rPr>
          <w:rFonts w:hAnsi="宋体" w:cs="宋体" w:hint="eastAsia"/>
          <w:color w:val="000000"/>
          <w:kern w:val="0"/>
          <w:sz w:val="24"/>
        </w:rPr>
        <w:t>万字之间，相关写作要求参考研究生院统一规定。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4</w:t>
      </w:r>
      <w:r w:rsidRPr="000D66B1">
        <w:rPr>
          <w:rFonts w:hAnsi="宋体" w:cs="宋体" w:hint="eastAsia"/>
          <w:color w:val="000000"/>
          <w:kern w:val="0"/>
          <w:sz w:val="24"/>
        </w:rPr>
        <w:t>．硕士学位论文应严格遵守学术规范，任何形式的学术不端行为都应摒弃，有违反者取消当年答辩资格，严重者取消学位申请资格。</w:t>
      </w:r>
      <w:r w:rsidRPr="000D66B1">
        <w:rPr>
          <w:rFonts w:hAnsi="宋体" w:cs="宋体"/>
          <w:color w:val="000000"/>
          <w:kern w:val="0"/>
          <w:sz w:val="24"/>
        </w:rPr>
        <w:t xml:space="preserve">  </w:t>
      </w:r>
    </w:p>
    <w:p w:rsidR="006D3B94" w:rsidRPr="000D66B1" w:rsidRDefault="006D3B94" w:rsidP="00F70489">
      <w:pPr>
        <w:widowControl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0D66B1">
        <w:rPr>
          <w:rFonts w:hAnsi="宋体" w:cs="宋体"/>
          <w:color w:val="000000"/>
          <w:kern w:val="0"/>
          <w:sz w:val="24"/>
        </w:rPr>
        <w:t>5</w:t>
      </w:r>
      <w:r w:rsidRPr="000D66B1">
        <w:rPr>
          <w:rFonts w:hAnsi="宋体" w:cs="宋体" w:hint="eastAsia"/>
          <w:color w:val="000000"/>
          <w:kern w:val="0"/>
          <w:sz w:val="24"/>
        </w:rPr>
        <w:t>．申请学位按《硕士研究生论文和答辩工作的有关规定》要求进行。</w:t>
      </w:r>
    </w:p>
    <w:sectPr w:rsidR="006D3B94" w:rsidRPr="000D66B1" w:rsidSect="009C32E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3B" w:rsidRDefault="005F353B" w:rsidP="00F652D8">
      <w:r>
        <w:separator/>
      </w:r>
    </w:p>
  </w:endnote>
  <w:endnote w:type="continuationSeparator" w:id="0">
    <w:p w:rsidR="005F353B" w:rsidRDefault="005F353B" w:rsidP="00F6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94" w:rsidRDefault="000E6C3A" w:rsidP="00E558B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3B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B94" w:rsidRDefault="006D3B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94" w:rsidRDefault="000E6C3A" w:rsidP="00E558B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3B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2946">
      <w:rPr>
        <w:rStyle w:val="ab"/>
        <w:noProof/>
      </w:rPr>
      <w:t>1</w:t>
    </w:r>
    <w:r>
      <w:rPr>
        <w:rStyle w:val="ab"/>
      </w:rPr>
      <w:fldChar w:fldCharType="end"/>
    </w:r>
  </w:p>
  <w:p w:rsidR="006D3B94" w:rsidRDefault="006D3B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3B" w:rsidRDefault="005F353B" w:rsidP="00F652D8">
      <w:r>
        <w:separator/>
      </w:r>
    </w:p>
  </w:footnote>
  <w:footnote w:type="continuationSeparator" w:id="0">
    <w:p w:rsidR="005F353B" w:rsidRDefault="005F353B" w:rsidP="00F6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02"/>
    <w:rsid w:val="0004240B"/>
    <w:rsid w:val="00054162"/>
    <w:rsid w:val="000D66B1"/>
    <w:rsid w:val="000E296F"/>
    <w:rsid w:val="000E6C3A"/>
    <w:rsid w:val="001B7513"/>
    <w:rsid w:val="002554F7"/>
    <w:rsid w:val="00272946"/>
    <w:rsid w:val="002903BD"/>
    <w:rsid w:val="002E1F58"/>
    <w:rsid w:val="002F57F8"/>
    <w:rsid w:val="003143F1"/>
    <w:rsid w:val="00315A2A"/>
    <w:rsid w:val="00357612"/>
    <w:rsid w:val="0036037D"/>
    <w:rsid w:val="00373554"/>
    <w:rsid w:val="00383F27"/>
    <w:rsid w:val="003B4F65"/>
    <w:rsid w:val="003B70FE"/>
    <w:rsid w:val="003D5CF9"/>
    <w:rsid w:val="003E0FEE"/>
    <w:rsid w:val="003E5378"/>
    <w:rsid w:val="00427A27"/>
    <w:rsid w:val="00427A73"/>
    <w:rsid w:val="0043722E"/>
    <w:rsid w:val="00454071"/>
    <w:rsid w:val="00472DCB"/>
    <w:rsid w:val="00485E54"/>
    <w:rsid w:val="004E0EEE"/>
    <w:rsid w:val="0050785B"/>
    <w:rsid w:val="005318B0"/>
    <w:rsid w:val="0053419E"/>
    <w:rsid w:val="00545E4C"/>
    <w:rsid w:val="00583A0B"/>
    <w:rsid w:val="0059608C"/>
    <w:rsid w:val="005C5386"/>
    <w:rsid w:val="005C5395"/>
    <w:rsid w:val="005E035F"/>
    <w:rsid w:val="005E32A0"/>
    <w:rsid w:val="005F353B"/>
    <w:rsid w:val="006145D2"/>
    <w:rsid w:val="006246D6"/>
    <w:rsid w:val="006253DC"/>
    <w:rsid w:val="00631ABD"/>
    <w:rsid w:val="006544F4"/>
    <w:rsid w:val="00690098"/>
    <w:rsid w:val="00692301"/>
    <w:rsid w:val="00694852"/>
    <w:rsid w:val="006A1302"/>
    <w:rsid w:val="006D3B94"/>
    <w:rsid w:val="00727FEA"/>
    <w:rsid w:val="00731F76"/>
    <w:rsid w:val="0074587F"/>
    <w:rsid w:val="00753397"/>
    <w:rsid w:val="00775CC0"/>
    <w:rsid w:val="00784BAF"/>
    <w:rsid w:val="007E3F32"/>
    <w:rsid w:val="007F69CB"/>
    <w:rsid w:val="00810F5C"/>
    <w:rsid w:val="0081782D"/>
    <w:rsid w:val="0083332D"/>
    <w:rsid w:val="00864B2B"/>
    <w:rsid w:val="0087558C"/>
    <w:rsid w:val="00885D2C"/>
    <w:rsid w:val="008F5988"/>
    <w:rsid w:val="0091358E"/>
    <w:rsid w:val="009255F5"/>
    <w:rsid w:val="00954ACA"/>
    <w:rsid w:val="00971990"/>
    <w:rsid w:val="00985076"/>
    <w:rsid w:val="009A59A9"/>
    <w:rsid w:val="009B4EEE"/>
    <w:rsid w:val="009C32E6"/>
    <w:rsid w:val="009D67A3"/>
    <w:rsid w:val="00A65D8B"/>
    <w:rsid w:val="00A70AA5"/>
    <w:rsid w:val="00B55654"/>
    <w:rsid w:val="00B669F5"/>
    <w:rsid w:val="00C060DA"/>
    <w:rsid w:val="00C069E6"/>
    <w:rsid w:val="00C12F83"/>
    <w:rsid w:val="00C37F6B"/>
    <w:rsid w:val="00C73BB0"/>
    <w:rsid w:val="00CB5AE1"/>
    <w:rsid w:val="00CD5602"/>
    <w:rsid w:val="00D0254F"/>
    <w:rsid w:val="00D3545C"/>
    <w:rsid w:val="00D413EB"/>
    <w:rsid w:val="00D433E9"/>
    <w:rsid w:val="00D728C8"/>
    <w:rsid w:val="00D729EA"/>
    <w:rsid w:val="00D829E8"/>
    <w:rsid w:val="00DA0DF4"/>
    <w:rsid w:val="00DC5867"/>
    <w:rsid w:val="00DC7699"/>
    <w:rsid w:val="00E25505"/>
    <w:rsid w:val="00E504E9"/>
    <w:rsid w:val="00E558B2"/>
    <w:rsid w:val="00E869B8"/>
    <w:rsid w:val="00F4105B"/>
    <w:rsid w:val="00F50969"/>
    <w:rsid w:val="00F62711"/>
    <w:rsid w:val="00F652D8"/>
    <w:rsid w:val="00F70489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397FBF-47C6-44EE-BB2B-34F9354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D5602"/>
    <w:rPr>
      <w:rFonts w:cs="Times New Roman"/>
      <w:b/>
      <w:bCs/>
    </w:rPr>
  </w:style>
  <w:style w:type="character" w:styleId="a4">
    <w:name w:val="annotation reference"/>
    <w:uiPriority w:val="99"/>
    <w:semiHidden/>
    <w:rsid w:val="00CD5602"/>
    <w:rPr>
      <w:rFonts w:cs="Times New Roman"/>
      <w:sz w:val="21"/>
      <w:szCs w:val="21"/>
    </w:rPr>
  </w:style>
  <w:style w:type="paragraph" w:styleId="a5">
    <w:name w:val="annotation text"/>
    <w:basedOn w:val="a"/>
    <w:link w:val="Char"/>
    <w:uiPriority w:val="99"/>
    <w:semiHidden/>
    <w:rsid w:val="00CD5602"/>
    <w:pPr>
      <w:jc w:val="left"/>
    </w:pPr>
  </w:style>
  <w:style w:type="character" w:customStyle="1" w:styleId="Char">
    <w:name w:val="批注文字 Char"/>
    <w:link w:val="a5"/>
    <w:uiPriority w:val="99"/>
    <w:semiHidden/>
    <w:locked/>
    <w:rsid w:val="00954ACA"/>
    <w:rPr>
      <w:rFonts w:cs="Times New Roman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rsid w:val="00CD5602"/>
    <w:rPr>
      <w:b/>
      <w:bCs/>
    </w:rPr>
  </w:style>
  <w:style w:type="character" w:customStyle="1" w:styleId="Char0">
    <w:name w:val="批注主题 Char"/>
    <w:link w:val="a6"/>
    <w:uiPriority w:val="99"/>
    <w:semiHidden/>
    <w:locked/>
    <w:rsid w:val="00954ACA"/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CD560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954ACA"/>
    <w:rPr>
      <w:rFonts w:cs="Times New Roman"/>
      <w:sz w:val="2"/>
    </w:rPr>
  </w:style>
  <w:style w:type="paragraph" w:styleId="a8">
    <w:name w:val="Body Text"/>
    <w:basedOn w:val="a"/>
    <w:link w:val="Char2"/>
    <w:uiPriority w:val="99"/>
    <w:rsid w:val="008F5988"/>
    <w:pPr>
      <w:spacing w:after="120"/>
    </w:pPr>
    <w:rPr>
      <w:sz w:val="24"/>
    </w:rPr>
  </w:style>
  <w:style w:type="character" w:customStyle="1" w:styleId="Char2">
    <w:name w:val="正文文本 Char"/>
    <w:link w:val="a8"/>
    <w:uiPriority w:val="99"/>
    <w:locked/>
    <w:rsid w:val="008F5988"/>
    <w:rPr>
      <w:rFonts w:eastAsia="宋体" w:cs="Times New Roman"/>
      <w:kern w:val="2"/>
      <w:sz w:val="24"/>
      <w:szCs w:val="24"/>
      <w:lang w:val="en-US" w:eastAsia="zh-CN" w:bidi="ar-SA"/>
    </w:rPr>
  </w:style>
  <w:style w:type="paragraph" w:styleId="a9">
    <w:name w:val="header"/>
    <w:basedOn w:val="a"/>
    <w:link w:val="Char3"/>
    <w:uiPriority w:val="99"/>
    <w:rsid w:val="00F6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9"/>
    <w:uiPriority w:val="99"/>
    <w:locked/>
    <w:rsid w:val="00F652D8"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Char4"/>
    <w:uiPriority w:val="99"/>
    <w:rsid w:val="00F6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a"/>
    <w:uiPriority w:val="99"/>
    <w:locked/>
    <w:rsid w:val="00F652D8"/>
    <w:rPr>
      <w:rFonts w:cs="Times New Roman"/>
      <w:kern w:val="2"/>
      <w:sz w:val="18"/>
      <w:szCs w:val="18"/>
    </w:rPr>
  </w:style>
  <w:style w:type="character" w:styleId="ab">
    <w:name w:val="page number"/>
    <w:uiPriority w:val="99"/>
    <w:rsid w:val="00C37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2189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190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pyb</cp:lastModifiedBy>
  <cp:revision>32</cp:revision>
  <cp:lastPrinted>2014-04-16T02:48:00Z</cp:lastPrinted>
  <dcterms:created xsi:type="dcterms:W3CDTF">2014-04-16T02:21:00Z</dcterms:created>
  <dcterms:modified xsi:type="dcterms:W3CDTF">2014-07-14T07:02:00Z</dcterms:modified>
</cp:coreProperties>
</file>