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2025-2026-1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汉语言基础（全英文）(硕士)｛4-9周[教师:郝婷婷,地点:留培楼A113]｝；中国概况（全英文）(硕士)｛10-17周[教师:罗蕾,地点:留培楼A105]｝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中国概况（全英文）(硕士)｛10-17周[教师:罗蕾,地点:留培楼A105]｝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汉语言基础（全英文）(硕士)｛4-9周[教师:郝婷婷,地点:留培楼A113]｝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汉语言基础（全英文）(硕士)｛4-9周[教师:郝婷婷,地点:留培楼A113]｝；中国概况（全英文）(硕士)｛10-17周[教师:罗蕾,地点:留培楼A105]｝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中国概况（全英文）(硕士)｛10-17周[教师:罗蕾,地点:留培楼A105]｝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汉语言基础（全英文）(硕士)｛4-9周[教师:郝婷婷,地点:留培楼A113]｝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汉语言基础（全英文）(硕士)｛10-15周[教师:王宇红,地点:留培楼A113]｝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汉语言基础（全英文）(硕士)｛10-15周[教师:王宇红,地点:留培楼A113]｝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汉语言基础（全英文）(硕士)｛10-15周[教师:王宇红,地点:留培楼A113]｝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汉语言基础（全英文）(硕士)｛10-15周[教师:王宇红,地点:留培楼A113]｝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