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7F" w:rsidRPr="004D0D6C" w:rsidRDefault="00481F7F" w:rsidP="00481F7F">
      <w:pPr>
        <w:spacing w:line="50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201</w:t>
      </w:r>
      <w:r w:rsidR="003C1F56">
        <w:rPr>
          <w:rFonts w:eastAsia="黑体" w:hint="eastAsia"/>
          <w:b/>
          <w:sz w:val="32"/>
          <w:szCs w:val="32"/>
        </w:rPr>
        <w:t>8</w:t>
      </w:r>
      <w:bookmarkStart w:id="0" w:name="_GoBack"/>
      <w:bookmarkEnd w:id="0"/>
      <w:r w:rsidRPr="004D0D6C">
        <w:rPr>
          <w:rFonts w:eastAsia="黑体" w:hint="eastAsia"/>
          <w:b/>
          <w:sz w:val="32"/>
          <w:szCs w:val="32"/>
        </w:rPr>
        <w:t>年</w:t>
      </w:r>
      <w:r>
        <w:rPr>
          <w:rFonts w:eastAsia="黑体" w:hint="eastAsia"/>
          <w:b/>
          <w:sz w:val="32"/>
          <w:szCs w:val="32"/>
        </w:rPr>
        <w:t>硕士</w:t>
      </w:r>
      <w:r w:rsidRPr="004D0D6C">
        <w:rPr>
          <w:rFonts w:eastAsia="黑体"/>
          <w:b/>
          <w:sz w:val="32"/>
          <w:szCs w:val="32"/>
        </w:rPr>
        <w:t>研究生入学考试大纲</w:t>
      </w:r>
    </w:p>
    <w:p w:rsidR="00481F7F" w:rsidRPr="004D0D6C" w:rsidRDefault="00481F7F" w:rsidP="00481F7F">
      <w:pPr>
        <w:spacing w:line="500" w:lineRule="exact"/>
        <w:rPr>
          <w:rFonts w:ascii="方正书宋简体" w:eastAsia="方正书宋简体"/>
          <w:sz w:val="28"/>
          <w:szCs w:val="28"/>
        </w:rPr>
      </w:pPr>
    </w:p>
    <w:p w:rsidR="00481F7F" w:rsidRDefault="00481F7F" w:rsidP="00481F7F">
      <w:pPr>
        <w:spacing w:line="500" w:lineRule="exact"/>
        <w:rPr>
          <w:rFonts w:ascii="方正书宋简体" w:eastAsia="方正书宋简体"/>
          <w:sz w:val="28"/>
          <w:szCs w:val="28"/>
        </w:rPr>
      </w:pPr>
      <w:r>
        <w:rPr>
          <w:rFonts w:ascii="方正书宋简体" w:eastAsia="方正书宋简体" w:hint="eastAsia"/>
          <w:sz w:val="28"/>
          <w:szCs w:val="28"/>
        </w:rPr>
        <w:t>考试科目名称: 法语</w:t>
      </w:r>
      <w:r>
        <w:rPr>
          <w:rFonts w:cs="宋体" w:hint="eastAsia"/>
          <w:b/>
          <w:bCs/>
          <w:color w:val="000000"/>
          <w:kern w:val="0"/>
          <w:sz w:val="28"/>
          <w:szCs w:val="28"/>
        </w:rPr>
        <w:t>（二外）</w:t>
      </w:r>
      <w:r>
        <w:rPr>
          <w:rFonts w:cs="宋体" w:hint="eastAsia"/>
          <w:b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方正书宋简体" w:eastAsia="方正书宋简体" w:hint="eastAsia"/>
          <w:sz w:val="24"/>
        </w:rPr>
        <w:t>考试时间：180分钟，满分：100分</w:t>
      </w:r>
    </w:p>
    <w:p w:rsidR="00481F7F" w:rsidRDefault="00481F7F" w:rsidP="00481F7F">
      <w:pPr>
        <w:spacing w:line="500" w:lineRule="exact"/>
        <w:rPr>
          <w:rFonts w:ascii="方正书宋简体" w:eastAsia="方正书宋简体"/>
          <w:sz w:val="28"/>
          <w:szCs w:val="28"/>
        </w:rPr>
      </w:pPr>
    </w:p>
    <w:p w:rsidR="00481F7F" w:rsidRDefault="00481F7F" w:rsidP="00481F7F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一、考试要求：</w:t>
      </w:r>
    </w:p>
    <w:p w:rsidR="00481F7F" w:rsidRDefault="00481F7F" w:rsidP="00481F7F">
      <w:pPr>
        <w:ind w:firstLineChars="100" w:firstLine="210"/>
      </w:pPr>
      <w:r>
        <w:t xml:space="preserve">  </w:t>
      </w:r>
      <w:r>
        <w:t>本科目是针对英语专业法语二外课程的测试，</w:t>
      </w:r>
      <w:r>
        <w:rPr>
          <w:rFonts w:hint="eastAsia"/>
        </w:rPr>
        <w:t>考查</w:t>
      </w:r>
      <w:r>
        <w:t>学生对法语常用词汇、基础语法知识的掌握及运用该门语言进行翻译和写作的能力。考试难度不超过大学法语四级的难度。</w:t>
      </w:r>
    </w:p>
    <w:p w:rsidR="00481F7F" w:rsidRDefault="00481F7F" w:rsidP="00481F7F">
      <w:pPr>
        <w:ind w:firstLineChars="100" w:firstLine="210"/>
      </w:pPr>
      <w:r>
        <w:rPr>
          <w:rFonts w:hint="eastAsia"/>
        </w:rPr>
        <w:t xml:space="preserve">  </w:t>
      </w:r>
      <w:r>
        <w:t>考生应当基本掌握：</w:t>
      </w:r>
    </w:p>
    <w:p w:rsidR="00481F7F" w:rsidRDefault="00481F7F" w:rsidP="00481F7F">
      <w:pPr>
        <w:ind w:firstLineChars="100" w:firstLine="210"/>
      </w:pPr>
      <w:r>
        <w:rPr>
          <w:rFonts w:hint="eastAsia"/>
        </w:rPr>
        <w:t xml:space="preserve">  </w:t>
      </w:r>
      <w:r>
        <w:t xml:space="preserve">1. </w:t>
      </w:r>
      <w:r>
        <w:t>语法：掌握法语名词、形容词、冠词的性、数变化的规律；法语动词在过去、现在和将来各基本时态的变位及正确运用，代动词、副动词和分词的构成和用法，代词的分类及正确运用，数词的正确书写及相关变形形式，复合句的类型及其关系代词的选用。</w:t>
      </w:r>
    </w:p>
    <w:p w:rsidR="00481F7F" w:rsidRDefault="00481F7F" w:rsidP="00481F7F">
      <w:pPr>
        <w:ind w:firstLineChars="100" w:firstLine="210"/>
      </w:pPr>
      <w:r>
        <w:rPr>
          <w:rFonts w:hint="eastAsia"/>
        </w:rPr>
        <w:t xml:space="preserve">  </w:t>
      </w:r>
      <w:r>
        <w:t>2.</w:t>
      </w:r>
      <w:r>
        <w:t>词汇：要求掌握</w:t>
      </w:r>
      <w:r>
        <w:t>3500</w:t>
      </w:r>
      <w:r>
        <w:t>个左右常用词汇和短语</w:t>
      </w:r>
    </w:p>
    <w:p w:rsidR="00481F7F" w:rsidRDefault="00481F7F" w:rsidP="00481F7F">
      <w:pPr>
        <w:ind w:firstLineChars="100" w:firstLine="210"/>
      </w:pPr>
      <w:r>
        <w:rPr>
          <w:rFonts w:hint="eastAsia"/>
        </w:rPr>
        <w:t xml:space="preserve">  </w:t>
      </w:r>
      <w:r>
        <w:t>3.</w:t>
      </w:r>
      <w:r>
        <w:t>具有一定的阅读理解能力：能阅读理解大学法语四级难度的文章</w:t>
      </w:r>
    </w:p>
    <w:p w:rsidR="00481F7F" w:rsidRDefault="00481F7F" w:rsidP="00481F7F">
      <w:pPr>
        <w:ind w:firstLineChars="100" w:firstLine="210"/>
      </w:pPr>
      <w:r>
        <w:rPr>
          <w:rFonts w:hint="eastAsia"/>
        </w:rPr>
        <w:t xml:space="preserve">  </w:t>
      </w:r>
      <w:r>
        <w:t>4.</w:t>
      </w:r>
      <w:r>
        <w:t>具有一定的汉译法能力：要求掌握一定的法语句型，熟悉常用动词的时态变位和用法。</w:t>
      </w:r>
    </w:p>
    <w:p w:rsidR="00481F7F" w:rsidRDefault="00481F7F" w:rsidP="00481F7F">
      <w:pPr>
        <w:ind w:firstLineChars="100" w:firstLine="210"/>
      </w:pPr>
      <w:r>
        <w:rPr>
          <w:rFonts w:hint="eastAsia"/>
        </w:rPr>
        <w:t xml:space="preserve">  </w:t>
      </w:r>
      <w:r>
        <w:t>5.</w:t>
      </w:r>
      <w:r>
        <w:t>基本写作能力：对于题材是学生熟悉的日常生活话题，要求学生在规定时间内完成约</w:t>
      </w:r>
      <w:r>
        <w:t>100</w:t>
      </w:r>
      <w:r>
        <w:t>词的短文，做到内容切题、文章基本通顺，无重大语法错误。</w:t>
      </w:r>
      <w:r>
        <w:t xml:space="preserve"> </w:t>
      </w:r>
    </w:p>
    <w:p w:rsidR="00481F7F" w:rsidRDefault="00481F7F" w:rsidP="00481F7F">
      <w:pPr>
        <w:ind w:firstLineChars="100" w:firstLine="210"/>
      </w:pPr>
    </w:p>
    <w:p w:rsidR="00481F7F" w:rsidRDefault="00481F7F" w:rsidP="00481F7F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二、考试内容：</w:t>
      </w:r>
    </w:p>
    <w:p w:rsidR="00481F7F" w:rsidRDefault="00481F7F" w:rsidP="00481F7F">
      <w:pPr>
        <w:ind w:firstLineChars="100" w:firstLine="210"/>
      </w:pPr>
      <w:r>
        <w:t>1</w:t>
      </w:r>
      <w:r>
        <w:t>．语法</w:t>
      </w:r>
    </w:p>
    <w:p w:rsidR="00481F7F" w:rsidRDefault="00481F7F" w:rsidP="00481F7F">
      <w:pPr>
        <w:ind w:firstLineChars="100" w:firstLine="210"/>
      </w:pPr>
      <w:r>
        <w:t>（</w:t>
      </w:r>
      <w:r>
        <w:t>1</w:t>
      </w:r>
      <w:r>
        <w:t>）词法（法语前八大词类的用法）</w:t>
      </w:r>
    </w:p>
    <w:p w:rsidR="00481F7F" w:rsidRDefault="00481F7F" w:rsidP="00481F7F">
      <w:pPr>
        <w:ind w:firstLineChars="100" w:firstLine="210"/>
      </w:pPr>
      <w:r>
        <w:t>（</w:t>
      </w:r>
      <w:r>
        <w:t>2</w:t>
      </w:r>
      <w:r>
        <w:t>）句法（简单句、复合句的类型及在翻译和阅读理解中的把握）</w:t>
      </w:r>
    </w:p>
    <w:p w:rsidR="00481F7F" w:rsidRDefault="00481F7F" w:rsidP="00481F7F">
      <w:pPr>
        <w:ind w:firstLineChars="100" w:firstLine="210"/>
      </w:pPr>
      <w:r>
        <w:t>2</w:t>
      </w:r>
      <w:r>
        <w:t>．词汇</w:t>
      </w:r>
    </w:p>
    <w:p w:rsidR="00481F7F" w:rsidRDefault="00481F7F" w:rsidP="00481F7F">
      <w:pPr>
        <w:ind w:firstLineChars="100" w:firstLine="210"/>
      </w:pPr>
      <w:r>
        <w:rPr>
          <w:rFonts w:hint="eastAsia"/>
        </w:rPr>
        <w:t xml:space="preserve">3. </w:t>
      </w:r>
      <w:r>
        <w:t>阅读理解、完形填空</w:t>
      </w:r>
    </w:p>
    <w:p w:rsidR="00481F7F" w:rsidRDefault="00481F7F" w:rsidP="00481F7F">
      <w:pPr>
        <w:ind w:firstLineChars="100" w:firstLine="210"/>
      </w:pPr>
      <w:r>
        <w:rPr>
          <w:rFonts w:hint="eastAsia"/>
        </w:rPr>
        <w:t xml:space="preserve">4. </w:t>
      </w:r>
      <w:r>
        <w:t>法汉、汉法翻译</w:t>
      </w:r>
    </w:p>
    <w:p w:rsidR="00481F7F" w:rsidRDefault="00481F7F" w:rsidP="00481F7F">
      <w:pPr>
        <w:ind w:firstLineChars="100" w:firstLine="210"/>
      </w:pPr>
      <w:r>
        <w:rPr>
          <w:rFonts w:hint="eastAsia"/>
        </w:rPr>
        <w:t xml:space="preserve">5. </w:t>
      </w:r>
      <w:r>
        <w:t>写作</w:t>
      </w:r>
    </w:p>
    <w:p w:rsidR="00481F7F" w:rsidRDefault="00481F7F" w:rsidP="00481F7F">
      <w:pPr>
        <w:ind w:firstLineChars="100" w:firstLine="210"/>
      </w:pPr>
    </w:p>
    <w:p w:rsidR="00481F7F" w:rsidRDefault="00481F7F" w:rsidP="00481F7F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三、参考书目</w:t>
      </w:r>
    </w:p>
    <w:p w:rsidR="00481F7F" w:rsidRDefault="00481F7F" w:rsidP="00481F7F">
      <w:pPr>
        <w:ind w:firstLineChars="100" w:firstLine="210"/>
      </w:pPr>
      <w:r>
        <w:t>1</w:t>
      </w:r>
      <w:r>
        <w:t>、大学法语（</w:t>
      </w:r>
      <w:r>
        <w:t>1-3</w:t>
      </w:r>
      <w:r>
        <w:t>），李志清主编，高等教育出版社，</w:t>
      </w:r>
      <w:r>
        <w:t>2001</w:t>
      </w:r>
      <w:r>
        <w:t>。</w:t>
      </w:r>
    </w:p>
    <w:p w:rsidR="00481F7F" w:rsidRDefault="00481F7F" w:rsidP="00481F7F">
      <w:pPr>
        <w:ind w:firstLineChars="100" w:firstLine="210"/>
      </w:pPr>
      <w:r>
        <w:t>2</w:t>
      </w:r>
      <w:r>
        <w:t>、简明法语（上、下册），孙辉主编，商务出版社，</w:t>
      </w:r>
      <w:r>
        <w:t>1998</w:t>
      </w:r>
      <w:r>
        <w:t>。</w:t>
      </w:r>
    </w:p>
    <w:p w:rsidR="00481F7F" w:rsidRDefault="00481F7F" w:rsidP="00481F7F">
      <w:pPr>
        <w:pStyle w:val="a3"/>
        <w:rPr>
          <w:highlight w:val="cyan"/>
        </w:rPr>
      </w:pPr>
    </w:p>
    <w:p w:rsidR="00481F7F" w:rsidRDefault="00481F7F" w:rsidP="00481F7F"/>
    <w:p w:rsidR="00875A60" w:rsidRPr="00481F7F" w:rsidRDefault="00875A60"/>
    <w:sectPr w:rsidR="00875A60" w:rsidRPr="00481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18" w:rsidRDefault="004D2018" w:rsidP="00115685">
      <w:r>
        <w:separator/>
      </w:r>
    </w:p>
  </w:endnote>
  <w:endnote w:type="continuationSeparator" w:id="0">
    <w:p w:rsidR="004D2018" w:rsidRDefault="004D2018" w:rsidP="0011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18" w:rsidRDefault="004D2018" w:rsidP="00115685">
      <w:r>
        <w:separator/>
      </w:r>
    </w:p>
  </w:footnote>
  <w:footnote w:type="continuationSeparator" w:id="0">
    <w:p w:rsidR="004D2018" w:rsidRDefault="004D2018" w:rsidP="0011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7F"/>
    <w:rsid w:val="00021410"/>
    <w:rsid w:val="0010311C"/>
    <w:rsid w:val="00115685"/>
    <w:rsid w:val="00225B0F"/>
    <w:rsid w:val="003C1F56"/>
    <w:rsid w:val="00481F7F"/>
    <w:rsid w:val="004D2018"/>
    <w:rsid w:val="00875A60"/>
    <w:rsid w:val="00BD22C7"/>
    <w:rsid w:val="00EA0439"/>
    <w:rsid w:val="00E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81F7F"/>
    <w:pPr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481F7F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11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56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56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81F7F"/>
    <w:pPr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481F7F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11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568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1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156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6</cp:revision>
  <dcterms:created xsi:type="dcterms:W3CDTF">2013-10-14T07:00:00Z</dcterms:created>
  <dcterms:modified xsi:type="dcterms:W3CDTF">2017-07-16T01:35:00Z</dcterms:modified>
</cp:coreProperties>
</file>