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A8" w:rsidRPr="00FA2682" w:rsidRDefault="00DF0BA8" w:rsidP="00DF0BA8">
      <w:pPr>
        <w:spacing w:line="500" w:lineRule="exact"/>
        <w:jc w:val="center"/>
        <w:rPr>
          <w:rFonts w:eastAsia="黑体"/>
          <w:sz w:val="32"/>
          <w:szCs w:val="32"/>
        </w:rPr>
      </w:pPr>
      <w:r>
        <w:rPr>
          <w:rFonts w:eastAsia="黑体" w:hint="eastAsia"/>
          <w:sz w:val="32"/>
          <w:szCs w:val="32"/>
        </w:rPr>
        <w:t>201</w:t>
      </w:r>
      <w:r w:rsidR="004B2438">
        <w:rPr>
          <w:rFonts w:eastAsia="黑体" w:hint="eastAsia"/>
          <w:sz w:val="32"/>
          <w:szCs w:val="32"/>
        </w:rPr>
        <w:t>8</w:t>
      </w:r>
      <w:bookmarkStart w:id="0" w:name="_GoBack"/>
      <w:bookmarkEnd w:id="0"/>
      <w:r>
        <w:rPr>
          <w:rFonts w:eastAsia="黑体" w:hint="eastAsia"/>
          <w:sz w:val="32"/>
          <w:szCs w:val="32"/>
        </w:rPr>
        <w:t>年</w:t>
      </w:r>
      <w:r w:rsidRPr="00FA2682">
        <w:rPr>
          <w:rFonts w:eastAsia="黑体"/>
          <w:sz w:val="32"/>
          <w:szCs w:val="32"/>
        </w:rPr>
        <w:t>硕士研究生入学考试大纲</w:t>
      </w:r>
    </w:p>
    <w:p w:rsidR="00216177" w:rsidRDefault="00216177" w:rsidP="00DF0BA8">
      <w:pPr>
        <w:spacing w:line="500" w:lineRule="exact"/>
        <w:rPr>
          <w:rFonts w:ascii="方正书宋简体" w:eastAsia="方正书宋简体"/>
          <w:sz w:val="24"/>
        </w:rPr>
      </w:pPr>
    </w:p>
    <w:p w:rsidR="00DF0BA8" w:rsidRPr="00563287" w:rsidRDefault="00DF0BA8" w:rsidP="00DF0BA8">
      <w:pPr>
        <w:spacing w:line="500" w:lineRule="exact"/>
        <w:rPr>
          <w:rFonts w:ascii="方正书宋简体" w:eastAsia="方正书宋简体"/>
          <w:sz w:val="24"/>
        </w:rPr>
      </w:pPr>
      <w:r w:rsidRPr="00563287">
        <w:rPr>
          <w:rFonts w:ascii="方正书宋简体" w:eastAsia="方正书宋简体" w:hint="eastAsia"/>
          <w:sz w:val="24"/>
        </w:rPr>
        <w:t>考试科目名称：</w:t>
      </w:r>
      <w:r>
        <w:rPr>
          <w:rFonts w:ascii="方正书宋简体" w:eastAsia="方正书宋简体" w:hint="eastAsia"/>
          <w:sz w:val="24"/>
        </w:rPr>
        <w:t>汉语国际教育基础</w:t>
      </w:r>
      <w:r w:rsidRPr="00563287">
        <w:rPr>
          <w:rFonts w:ascii="方正书宋简体" w:eastAsia="方正书宋简体" w:hint="eastAsia"/>
          <w:sz w:val="24"/>
        </w:rPr>
        <w:t xml:space="preserve">    </w:t>
      </w:r>
      <w:r>
        <w:rPr>
          <w:rFonts w:ascii="方正书宋简体" w:eastAsia="方正书宋简体" w:hint="eastAsia"/>
          <w:sz w:val="24"/>
        </w:rPr>
        <w:t xml:space="preserve">    </w:t>
      </w:r>
      <w:r w:rsidRPr="00563287">
        <w:rPr>
          <w:rFonts w:ascii="方正书宋简体" w:eastAsia="方正书宋简体" w:hint="eastAsia"/>
          <w:sz w:val="24"/>
        </w:rPr>
        <w:t>考试时间：180分钟，满分：</w:t>
      </w:r>
      <w:r>
        <w:rPr>
          <w:rFonts w:ascii="方正书宋简体" w:eastAsia="方正书宋简体" w:hint="eastAsia"/>
          <w:sz w:val="24"/>
        </w:rPr>
        <w:t>150</w:t>
      </w:r>
      <w:r w:rsidRPr="00563287">
        <w:rPr>
          <w:rFonts w:ascii="方正书宋简体" w:eastAsia="方正书宋简体" w:hint="eastAsia"/>
          <w:sz w:val="24"/>
        </w:rPr>
        <w:t>分</w:t>
      </w:r>
    </w:p>
    <w:p w:rsidR="00DF0BA8" w:rsidRPr="00216177" w:rsidRDefault="00216177" w:rsidP="00216177">
      <w:pPr>
        <w:spacing w:line="500" w:lineRule="exact"/>
        <w:ind w:left="482"/>
        <w:rPr>
          <w:rFonts w:asciiTheme="minorEastAsia" w:eastAsiaTheme="minorEastAsia" w:hAnsiTheme="minorEastAsia"/>
          <w:b/>
          <w:sz w:val="24"/>
        </w:rPr>
      </w:pPr>
      <w:r>
        <w:rPr>
          <w:rFonts w:asciiTheme="minorEastAsia" w:eastAsiaTheme="minorEastAsia" w:hAnsiTheme="minorEastAsia" w:hint="eastAsia"/>
          <w:b/>
          <w:sz w:val="24"/>
        </w:rPr>
        <w:t>一、</w:t>
      </w:r>
      <w:r w:rsidR="00DF0BA8" w:rsidRPr="00216177">
        <w:rPr>
          <w:rFonts w:asciiTheme="minorEastAsia" w:eastAsiaTheme="minorEastAsia" w:hAnsiTheme="minorEastAsia" w:hint="eastAsia"/>
          <w:b/>
          <w:sz w:val="24"/>
        </w:rPr>
        <w:t>考试要求：</w:t>
      </w:r>
    </w:p>
    <w:p w:rsidR="00DF0BA8" w:rsidRPr="00216177" w:rsidRDefault="0035454D" w:rsidP="00216177">
      <w:pPr>
        <w:spacing w:line="500" w:lineRule="exact"/>
        <w:ind w:firstLine="420"/>
        <w:rPr>
          <w:rFonts w:asciiTheme="minorEastAsia" w:eastAsiaTheme="minorEastAsia" w:hAnsiTheme="minorEastAsia"/>
          <w:sz w:val="24"/>
        </w:rPr>
      </w:pPr>
      <w:r w:rsidRPr="00216177">
        <w:rPr>
          <w:rFonts w:asciiTheme="minorEastAsia" w:eastAsiaTheme="minorEastAsia" w:hAnsiTheme="minorEastAsia" w:hint="eastAsia"/>
          <w:sz w:val="24"/>
        </w:rPr>
        <w:t>汉语国际教育基础的考试目的是</w:t>
      </w:r>
      <w:r w:rsidR="00817301" w:rsidRPr="00216177">
        <w:rPr>
          <w:rFonts w:asciiTheme="minorEastAsia" w:eastAsiaTheme="minorEastAsia" w:hAnsiTheme="minorEastAsia" w:hint="eastAsia"/>
          <w:sz w:val="24"/>
        </w:rPr>
        <w:t>测试考生相关的中外文化、教育学、心理学、跨文化交际的基础知识、基本素养及书面语表达能力。要求考生具有与国际汉语教学相关的中外文化及跨文化交际基础知识</w:t>
      </w:r>
      <w:r w:rsidR="005435CB" w:rsidRPr="00216177">
        <w:rPr>
          <w:rFonts w:asciiTheme="minorEastAsia" w:eastAsiaTheme="minorEastAsia" w:hAnsiTheme="minorEastAsia" w:hint="eastAsia"/>
          <w:sz w:val="24"/>
        </w:rPr>
        <w:t>，</w:t>
      </w:r>
      <w:r w:rsidR="00817301" w:rsidRPr="00216177">
        <w:rPr>
          <w:rFonts w:asciiTheme="minorEastAsia" w:eastAsiaTheme="minorEastAsia" w:hAnsiTheme="minorEastAsia" w:hint="eastAsia"/>
          <w:sz w:val="24"/>
        </w:rPr>
        <w:t>具有与国际汉语教学相关的教育学、心理学和语言教学基础知识</w:t>
      </w:r>
      <w:r w:rsidR="00CC2FD7" w:rsidRPr="00216177">
        <w:rPr>
          <w:rFonts w:asciiTheme="minorEastAsia" w:eastAsiaTheme="minorEastAsia" w:hAnsiTheme="minorEastAsia" w:hint="eastAsia"/>
          <w:sz w:val="24"/>
        </w:rPr>
        <w:t>以及</w:t>
      </w:r>
      <w:r w:rsidR="00817301" w:rsidRPr="00216177">
        <w:rPr>
          <w:rFonts w:asciiTheme="minorEastAsia" w:eastAsiaTheme="minorEastAsia" w:hAnsiTheme="minorEastAsia" w:hint="eastAsia"/>
          <w:sz w:val="24"/>
        </w:rPr>
        <w:t>较强的文字材料理解能力和书面语表达能力。</w:t>
      </w:r>
    </w:p>
    <w:p w:rsidR="00DF0BA8" w:rsidRPr="00216177" w:rsidRDefault="00DF0BA8" w:rsidP="00D17E9F">
      <w:pPr>
        <w:spacing w:line="500" w:lineRule="exact"/>
        <w:ind w:firstLineChars="150" w:firstLine="361"/>
        <w:rPr>
          <w:rFonts w:asciiTheme="minorEastAsia" w:eastAsiaTheme="minorEastAsia" w:hAnsiTheme="minorEastAsia"/>
          <w:b/>
          <w:sz w:val="24"/>
        </w:rPr>
      </w:pPr>
      <w:r w:rsidRPr="00216177">
        <w:rPr>
          <w:rFonts w:asciiTheme="minorEastAsia" w:eastAsiaTheme="minorEastAsia" w:hAnsiTheme="minorEastAsia" w:hint="eastAsia"/>
          <w:b/>
          <w:sz w:val="24"/>
        </w:rPr>
        <w:t>二、考试内容：</w:t>
      </w:r>
    </w:p>
    <w:p w:rsidR="00DF0BA8" w:rsidRPr="00216177" w:rsidRDefault="00DF0BA8" w:rsidP="00DF0BA8">
      <w:pPr>
        <w:spacing w:line="500" w:lineRule="exact"/>
        <w:ind w:firstLine="480"/>
        <w:rPr>
          <w:rFonts w:asciiTheme="minorEastAsia" w:eastAsiaTheme="minorEastAsia" w:hAnsiTheme="minorEastAsia"/>
          <w:sz w:val="24"/>
        </w:rPr>
      </w:pPr>
      <w:r w:rsidRPr="00216177">
        <w:rPr>
          <w:rFonts w:asciiTheme="minorEastAsia" w:eastAsiaTheme="minorEastAsia" w:hAnsiTheme="minorEastAsia" w:hint="eastAsia"/>
          <w:sz w:val="24"/>
        </w:rPr>
        <w:t>1．</w:t>
      </w:r>
      <w:r w:rsidR="005435CB" w:rsidRPr="00216177">
        <w:rPr>
          <w:rFonts w:asciiTheme="minorEastAsia" w:eastAsiaTheme="minorEastAsia" w:hAnsiTheme="minorEastAsia" w:hint="eastAsia"/>
          <w:sz w:val="24"/>
        </w:rPr>
        <w:t>中外文化基础知识</w:t>
      </w:r>
    </w:p>
    <w:p w:rsidR="00DF0BA8" w:rsidRPr="00216177" w:rsidRDefault="00DF0BA8" w:rsidP="00DF0BA8">
      <w:pPr>
        <w:spacing w:line="500" w:lineRule="exact"/>
        <w:ind w:firstLineChars="175" w:firstLine="420"/>
        <w:rPr>
          <w:rFonts w:asciiTheme="minorEastAsia" w:eastAsiaTheme="minorEastAsia" w:hAnsiTheme="minorEastAsia"/>
          <w:sz w:val="24"/>
        </w:rPr>
      </w:pPr>
      <w:r w:rsidRPr="00216177">
        <w:rPr>
          <w:rFonts w:asciiTheme="minorEastAsia" w:eastAsiaTheme="minorEastAsia" w:hAnsiTheme="minorEastAsia" w:hint="eastAsia"/>
          <w:sz w:val="24"/>
        </w:rPr>
        <w:t>（1）</w:t>
      </w:r>
      <w:r w:rsidR="005435CB" w:rsidRPr="00216177">
        <w:rPr>
          <w:rFonts w:asciiTheme="minorEastAsia" w:eastAsiaTheme="minorEastAsia" w:hAnsiTheme="minorEastAsia" w:hint="eastAsia"/>
          <w:sz w:val="24"/>
        </w:rPr>
        <w:t>中国文化基础知识</w:t>
      </w:r>
    </w:p>
    <w:p w:rsidR="005435CB" w:rsidRPr="00216177" w:rsidRDefault="00DF0BA8" w:rsidP="005435CB">
      <w:pPr>
        <w:spacing w:line="500" w:lineRule="exact"/>
        <w:ind w:firstLineChars="175" w:firstLine="420"/>
        <w:rPr>
          <w:rFonts w:asciiTheme="minorEastAsia" w:eastAsiaTheme="minorEastAsia" w:hAnsiTheme="minorEastAsia"/>
          <w:sz w:val="24"/>
        </w:rPr>
      </w:pPr>
      <w:r w:rsidRPr="00216177">
        <w:rPr>
          <w:rFonts w:asciiTheme="minorEastAsia" w:eastAsiaTheme="minorEastAsia" w:hAnsiTheme="minorEastAsia" w:hint="eastAsia"/>
          <w:sz w:val="24"/>
        </w:rPr>
        <w:t>（2）</w:t>
      </w:r>
      <w:r w:rsidR="005435CB" w:rsidRPr="00216177">
        <w:rPr>
          <w:rFonts w:asciiTheme="minorEastAsia" w:eastAsiaTheme="minorEastAsia" w:hAnsiTheme="minorEastAsia" w:hint="eastAsia"/>
          <w:sz w:val="24"/>
        </w:rPr>
        <w:t>外国文化基础知识</w:t>
      </w:r>
    </w:p>
    <w:p w:rsidR="00DF0BA8" w:rsidRPr="00216177" w:rsidRDefault="00DF0BA8" w:rsidP="00DF0BA8">
      <w:pPr>
        <w:spacing w:line="500" w:lineRule="exact"/>
        <w:ind w:firstLineChars="200" w:firstLine="480"/>
        <w:rPr>
          <w:rFonts w:asciiTheme="minorEastAsia" w:eastAsiaTheme="minorEastAsia" w:hAnsiTheme="minorEastAsia"/>
          <w:sz w:val="24"/>
        </w:rPr>
      </w:pPr>
      <w:r w:rsidRPr="00216177">
        <w:rPr>
          <w:rFonts w:asciiTheme="minorEastAsia" w:eastAsiaTheme="minorEastAsia" w:hAnsiTheme="minorEastAsia" w:hint="eastAsia"/>
          <w:sz w:val="24"/>
        </w:rPr>
        <w:t>2．</w:t>
      </w:r>
      <w:r w:rsidR="006E0062" w:rsidRPr="00216177">
        <w:rPr>
          <w:rFonts w:asciiTheme="minorEastAsia" w:eastAsiaTheme="minorEastAsia" w:hAnsiTheme="minorEastAsia" w:hint="eastAsia"/>
          <w:sz w:val="24"/>
        </w:rPr>
        <w:t>教育、心理及语言教学基础知识</w:t>
      </w:r>
    </w:p>
    <w:p w:rsidR="00DF0BA8" w:rsidRPr="00216177" w:rsidRDefault="00DF0BA8" w:rsidP="00DF0BA8">
      <w:pPr>
        <w:spacing w:line="500" w:lineRule="exact"/>
        <w:ind w:firstLineChars="175" w:firstLine="420"/>
        <w:rPr>
          <w:rFonts w:asciiTheme="minorEastAsia" w:eastAsiaTheme="minorEastAsia" w:hAnsiTheme="minorEastAsia"/>
          <w:sz w:val="24"/>
        </w:rPr>
      </w:pPr>
      <w:r w:rsidRPr="00216177">
        <w:rPr>
          <w:rFonts w:asciiTheme="minorEastAsia" w:eastAsiaTheme="minorEastAsia" w:hAnsiTheme="minorEastAsia" w:hint="eastAsia"/>
          <w:sz w:val="24"/>
        </w:rPr>
        <w:t>（1）</w:t>
      </w:r>
      <w:r w:rsidR="006E0062" w:rsidRPr="00216177">
        <w:rPr>
          <w:rFonts w:asciiTheme="minorEastAsia" w:eastAsiaTheme="minorEastAsia" w:hAnsiTheme="minorEastAsia" w:hint="eastAsia"/>
          <w:sz w:val="24"/>
        </w:rPr>
        <w:t>教育学基础</w:t>
      </w:r>
    </w:p>
    <w:p w:rsidR="00DF0BA8" w:rsidRPr="00216177" w:rsidRDefault="00DF0BA8" w:rsidP="00DF0BA8">
      <w:pPr>
        <w:spacing w:line="500" w:lineRule="exact"/>
        <w:ind w:firstLineChars="175" w:firstLine="420"/>
        <w:rPr>
          <w:rFonts w:asciiTheme="minorEastAsia" w:eastAsiaTheme="minorEastAsia" w:hAnsiTheme="minorEastAsia"/>
          <w:sz w:val="24"/>
        </w:rPr>
      </w:pPr>
      <w:r w:rsidRPr="00216177">
        <w:rPr>
          <w:rFonts w:asciiTheme="minorEastAsia" w:eastAsiaTheme="minorEastAsia" w:hAnsiTheme="minorEastAsia" w:hint="eastAsia"/>
          <w:sz w:val="24"/>
        </w:rPr>
        <w:t>（2）</w:t>
      </w:r>
      <w:r w:rsidR="006E0062" w:rsidRPr="00216177">
        <w:rPr>
          <w:rFonts w:asciiTheme="minorEastAsia" w:eastAsiaTheme="minorEastAsia" w:hAnsiTheme="minorEastAsia" w:hint="eastAsia"/>
          <w:sz w:val="24"/>
        </w:rPr>
        <w:t>心理学基础</w:t>
      </w:r>
    </w:p>
    <w:p w:rsidR="00DF0BA8" w:rsidRPr="00216177" w:rsidRDefault="00DF0BA8" w:rsidP="00DF0BA8">
      <w:pPr>
        <w:spacing w:line="500" w:lineRule="exact"/>
        <w:ind w:firstLineChars="175" w:firstLine="420"/>
        <w:rPr>
          <w:rFonts w:asciiTheme="minorEastAsia" w:eastAsiaTheme="minorEastAsia" w:hAnsiTheme="minorEastAsia"/>
          <w:sz w:val="24"/>
        </w:rPr>
      </w:pPr>
      <w:r w:rsidRPr="00216177">
        <w:rPr>
          <w:rFonts w:asciiTheme="minorEastAsia" w:eastAsiaTheme="minorEastAsia" w:hAnsiTheme="minorEastAsia" w:hint="eastAsia"/>
          <w:sz w:val="24"/>
        </w:rPr>
        <w:t>（3）</w:t>
      </w:r>
      <w:r w:rsidR="006E0062" w:rsidRPr="00216177">
        <w:rPr>
          <w:rFonts w:asciiTheme="minorEastAsia" w:eastAsiaTheme="minorEastAsia" w:hAnsiTheme="minorEastAsia" w:hint="eastAsia"/>
          <w:sz w:val="24"/>
        </w:rPr>
        <w:t>语言教学基础</w:t>
      </w:r>
    </w:p>
    <w:p w:rsidR="006E0062" w:rsidRPr="00216177" w:rsidRDefault="006E0062" w:rsidP="006E0062">
      <w:pPr>
        <w:spacing w:line="500" w:lineRule="exact"/>
        <w:ind w:firstLine="480"/>
        <w:rPr>
          <w:rFonts w:asciiTheme="minorEastAsia" w:eastAsiaTheme="minorEastAsia" w:hAnsiTheme="minorEastAsia"/>
          <w:sz w:val="24"/>
        </w:rPr>
      </w:pPr>
      <w:r w:rsidRPr="00216177">
        <w:rPr>
          <w:rFonts w:asciiTheme="minorEastAsia" w:eastAsiaTheme="minorEastAsia" w:hAnsiTheme="minorEastAsia" w:hint="eastAsia"/>
          <w:sz w:val="24"/>
        </w:rPr>
        <w:t>3．材料分析写作</w:t>
      </w:r>
    </w:p>
    <w:p w:rsidR="006E0062" w:rsidRPr="00216177" w:rsidRDefault="006E0062" w:rsidP="006E0062">
      <w:pPr>
        <w:spacing w:line="500" w:lineRule="exact"/>
        <w:ind w:firstLineChars="175" w:firstLine="420"/>
        <w:rPr>
          <w:rFonts w:asciiTheme="minorEastAsia" w:eastAsiaTheme="minorEastAsia" w:hAnsiTheme="minorEastAsia"/>
          <w:sz w:val="24"/>
        </w:rPr>
      </w:pPr>
      <w:r w:rsidRPr="00216177">
        <w:rPr>
          <w:rFonts w:asciiTheme="minorEastAsia" w:eastAsiaTheme="minorEastAsia" w:hAnsiTheme="minorEastAsia" w:hint="eastAsia"/>
          <w:sz w:val="24"/>
        </w:rPr>
        <w:t>（1）分析与实践</w:t>
      </w:r>
    </w:p>
    <w:p w:rsidR="006E0062" w:rsidRPr="00216177" w:rsidRDefault="006E0062" w:rsidP="006E0062">
      <w:pPr>
        <w:spacing w:line="500" w:lineRule="exact"/>
        <w:ind w:firstLineChars="175" w:firstLine="420"/>
        <w:rPr>
          <w:rFonts w:asciiTheme="minorEastAsia" w:eastAsiaTheme="minorEastAsia" w:hAnsiTheme="minorEastAsia"/>
          <w:sz w:val="24"/>
        </w:rPr>
      </w:pPr>
      <w:r w:rsidRPr="00216177">
        <w:rPr>
          <w:rFonts w:asciiTheme="minorEastAsia" w:eastAsiaTheme="minorEastAsia" w:hAnsiTheme="minorEastAsia" w:hint="eastAsia"/>
          <w:sz w:val="24"/>
        </w:rPr>
        <w:t>（2）论文写作</w:t>
      </w:r>
    </w:p>
    <w:p w:rsidR="00DF0BA8" w:rsidRPr="00216177" w:rsidRDefault="00DF0BA8" w:rsidP="00D17E9F">
      <w:pPr>
        <w:spacing w:line="500" w:lineRule="exact"/>
        <w:ind w:firstLineChars="150" w:firstLine="361"/>
        <w:rPr>
          <w:rFonts w:asciiTheme="minorEastAsia" w:eastAsiaTheme="minorEastAsia" w:hAnsiTheme="minorEastAsia"/>
          <w:b/>
          <w:sz w:val="24"/>
        </w:rPr>
      </w:pPr>
      <w:r w:rsidRPr="00216177">
        <w:rPr>
          <w:rFonts w:asciiTheme="minorEastAsia" w:eastAsiaTheme="minorEastAsia" w:hAnsiTheme="minorEastAsia" w:hint="eastAsia"/>
          <w:b/>
          <w:sz w:val="24"/>
        </w:rPr>
        <w:t>三、参考书目</w:t>
      </w:r>
      <w:r w:rsidR="00216177">
        <w:rPr>
          <w:rFonts w:asciiTheme="minorEastAsia" w:eastAsiaTheme="minorEastAsia" w:hAnsiTheme="minorEastAsia" w:hint="eastAsia"/>
          <w:b/>
          <w:sz w:val="24"/>
        </w:rPr>
        <w:t>：</w:t>
      </w:r>
    </w:p>
    <w:p w:rsidR="00E61A84" w:rsidRPr="00216177" w:rsidRDefault="00E61A84" w:rsidP="00E61A84">
      <w:pPr>
        <w:spacing w:line="500" w:lineRule="exact"/>
        <w:ind w:firstLineChars="200" w:firstLine="480"/>
        <w:rPr>
          <w:rFonts w:asciiTheme="minorEastAsia" w:eastAsiaTheme="minorEastAsia" w:hAnsiTheme="minorEastAsia"/>
          <w:sz w:val="24"/>
        </w:rPr>
      </w:pPr>
      <w:r w:rsidRPr="00216177">
        <w:rPr>
          <w:rFonts w:asciiTheme="minorEastAsia" w:eastAsiaTheme="minorEastAsia" w:hAnsiTheme="minorEastAsia" w:hint="eastAsia"/>
          <w:sz w:val="24"/>
        </w:rPr>
        <w:t>1</w:t>
      </w:r>
      <w:r w:rsidR="00907CAB">
        <w:rPr>
          <w:rFonts w:asciiTheme="minorEastAsia" w:eastAsiaTheme="minorEastAsia" w:hAnsiTheme="minorEastAsia" w:hint="eastAsia"/>
          <w:sz w:val="24"/>
        </w:rPr>
        <w:t>．</w:t>
      </w:r>
      <w:r w:rsidRPr="00216177">
        <w:rPr>
          <w:rFonts w:asciiTheme="minorEastAsia" w:eastAsiaTheme="minorEastAsia" w:hAnsiTheme="minorEastAsia" w:hint="eastAsia"/>
          <w:sz w:val="24"/>
        </w:rPr>
        <w:t>《对外汉语教育学引论》</w:t>
      </w:r>
      <w:r w:rsidR="00216177" w:rsidRPr="00216177">
        <w:rPr>
          <w:rFonts w:asciiTheme="minorEastAsia" w:eastAsiaTheme="minorEastAsia" w:hAnsiTheme="minorEastAsia" w:hint="eastAsia"/>
          <w:sz w:val="24"/>
        </w:rPr>
        <w:t>，</w:t>
      </w:r>
      <w:r w:rsidRPr="00216177">
        <w:rPr>
          <w:rFonts w:asciiTheme="minorEastAsia" w:eastAsiaTheme="minorEastAsia" w:hAnsiTheme="minorEastAsia" w:hint="eastAsia"/>
          <w:sz w:val="24"/>
        </w:rPr>
        <w:t>刘珣著</w:t>
      </w:r>
      <w:r w:rsidR="00216177" w:rsidRPr="00216177">
        <w:rPr>
          <w:rFonts w:asciiTheme="minorEastAsia" w:eastAsiaTheme="minorEastAsia" w:hAnsiTheme="minorEastAsia" w:hint="eastAsia"/>
          <w:sz w:val="24"/>
        </w:rPr>
        <w:t>，</w:t>
      </w:r>
      <w:r w:rsidRPr="00216177">
        <w:rPr>
          <w:rFonts w:asciiTheme="minorEastAsia" w:eastAsiaTheme="minorEastAsia" w:hAnsiTheme="minorEastAsia" w:hint="eastAsia"/>
          <w:sz w:val="24"/>
        </w:rPr>
        <w:t>北京语言</w:t>
      </w:r>
      <w:r w:rsidR="00DB3456" w:rsidRPr="00216177">
        <w:rPr>
          <w:rFonts w:asciiTheme="minorEastAsia" w:eastAsiaTheme="minorEastAsia" w:hAnsiTheme="minorEastAsia" w:hint="eastAsia"/>
          <w:sz w:val="24"/>
        </w:rPr>
        <w:t>文化</w:t>
      </w:r>
      <w:r w:rsidRPr="00216177">
        <w:rPr>
          <w:rFonts w:asciiTheme="minorEastAsia" w:eastAsiaTheme="minorEastAsia" w:hAnsiTheme="minorEastAsia" w:hint="eastAsia"/>
          <w:sz w:val="24"/>
        </w:rPr>
        <w:t>大学出版社200</w:t>
      </w:r>
      <w:r w:rsidR="00DB3456" w:rsidRPr="00216177">
        <w:rPr>
          <w:rFonts w:asciiTheme="minorEastAsia" w:eastAsiaTheme="minorEastAsia" w:hAnsiTheme="minorEastAsia" w:hint="eastAsia"/>
          <w:sz w:val="24"/>
        </w:rPr>
        <w:t>7</w:t>
      </w:r>
      <w:r w:rsidR="00216177" w:rsidRPr="00216177">
        <w:rPr>
          <w:rFonts w:asciiTheme="minorEastAsia" w:eastAsiaTheme="minorEastAsia" w:hAnsiTheme="minorEastAsia" w:hint="eastAsia"/>
          <w:sz w:val="24"/>
        </w:rPr>
        <w:t>年</w:t>
      </w:r>
      <w:r w:rsidRPr="00216177">
        <w:rPr>
          <w:rFonts w:asciiTheme="minorEastAsia" w:eastAsiaTheme="minorEastAsia" w:hAnsiTheme="minorEastAsia" w:hint="eastAsia"/>
          <w:sz w:val="24"/>
        </w:rPr>
        <w:t>版</w:t>
      </w:r>
      <w:r w:rsidR="00216177" w:rsidRPr="00216177">
        <w:rPr>
          <w:rFonts w:asciiTheme="minorEastAsia" w:eastAsiaTheme="minorEastAsia" w:hAnsiTheme="minorEastAsia" w:hint="eastAsia"/>
          <w:sz w:val="24"/>
        </w:rPr>
        <w:t>；</w:t>
      </w:r>
    </w:p>
    <w:p w:rsidR="00374957" w:rsidRPr="00216177" w:rsidRDefault="00E61A84" w:rsidP="00216177">
      <w:pPr>
        <w:spacing w:line="500" w:lineRule="exact"/>
        <w:ind w:firstLineChars="200" w:firstLine="480"/>
        <w:rPr>
          <w:rFonts w:asciiTheme="minorEastAsia" w:eastAsiaTheme="minorEastAsia" w:hAnsiTheme="minorEastAsia"/>
          <w:sz w:val="24"/>
        </w:rPr>
      </w:pPr>
      <w:r w:rsidRPr="00216177">
        <w:rPr>
          <w:rFonts w:asciiTheme="minorEastAsia" w:eastAsiaTheme="minorEastAsia" w:hAnsiTheme="minorEastAsia" w:hint="eastAsia"/>
          <w:sz w:val="24"/>
        </w:rPr>
        <w:t>2</w:t>
      </w:r>
      <w:r w:rsidR="00907CAB">
        <w:rPr>
          <w:rFonts w:asciiTheme="minorEastAsia" w:eastAsiaTheme="minorEastAsia" w:hAnsiTheme="minorEastAsia" w:hint="eastAsia"/>
          <w:sz w:val="24"/>
        </w:rPr>
        <w:t>．</w:t>
      </w:r>
      <w:r w:rsidRPr="00216177">
        <w:rPr>
          <w:rFonts w:asciiTheme="minorEastAsia" w:eastAsiaTheme="minorEastAsia" w:hAnsiTheme="minorEastAsia" w:hint="eastAsia"/>
          <w:sz w:val="24"/>
        </w:rPr>
        <w:t>《中国文化要略》</w:t>
      </w:r>
      <w:r w:rsidR="00216177" w:rsidRPr="00216177">
        <w:rPr>
          <w:rFonts w:asciiTheme="minorEastAsia" w:eastAsiaTheme="minorEastAsia" w:hAnsiTheme="minorEastAsia" w:hint="eastAsia"/>
          <w:sz w:val="24"/>
        </w:rPr>
        <w:t>，</w:t>
      </w:r>
      <w:r w:rsidRPr="00216177">
        <w:rPr>
          <w:rFonts w:asciiTheme="minorEastAsia" w:eastAsiaTheme="minorEastAsia" w:hAnsiTheme="minorEastAsia" w:hint="eastAsia"/>
          <w:sz w:val="24"/>
        </w:rPr>
        <w:t>程裕祯著</w:t>
      </w:r>
      <w:r w:rsidR="00216177" w:rsidRPr="00216177">
        <w:rPr>
          <w:rFonts w:asciiTheme="minorEastAsia" w:eastAsiaTheme="minorEastAsia" w:hAnsiTheme="minorEastAsia" w:hint="eastAsia"/>
          <w:sz w:val="24"/>
        </w:rPr>
        <w:t>，</w:t>
      </w:r>
      <w:r w:rsidRPr="00216177">
        <w:rPr>
          <w:rFonts w:asciiTheme="minorEastAsia" w:eastAsiaTheme="minorEastAsia" w:hAnsiTheme="minorEastAsia" w:hint="eastAsia"/>
          <w:sz w:val="24"/>
        </w:rPr>
        <w:t>外语教学与研究出版社20</w:t>
      </w:r>
      <w:r w:rsidR="00D40D38" w:rsidRPr="00216177">
        <w:rPr>
          <w:rFonts w:asciiTheme="minorEastAsia" w:eastAsiaTheme="minorEastAsia" w:hAnsiTheme="minorEastAsia" w:hint="eastAsia"/>
          <w:sz w:val="24"/>
        </w:rPr>
        <w:t>11</w:t>
      </w:r>
      <w:r w:rsidR="00216177" w:rsidRPr="00216177">
        <w:rPr>
          <w:rFonts w:asciiTheme="minorEastAsia" w:eastAsiaTheme="minorEastAsia" w:hAnsiTheme="minorEastAsia" w:hint="eastAsia"/>
          <w:sz w:val="24"/>
        </w:rPr>
        <w:t>年</w:t>
      </w:r>
      <w:r w:rsidR="00D40D38" w:rsidRPr="00216177">
        <w:rPr>
          <w:rFonts w:asciiTheme="minorEastAsia" w:eastAsiaTheme="minorEastAsia" w:hAnsiTheme="minorEastAsia" w:hint="eastAsia"/>
          <w:sz w:val="24"/>
        </w:rPr>
        <w:t>版</w:t>
      </w:r>
      <w:r w:rsidR="00216177" w:rsidRPr="00216177">
        <w:rPr>
          <w:rFonts w:asciiTheme="minorEastAsia" w:eastAsiaTheme="minorEastAsia" w:hAnsiTheme="minorEastAsia" w:hint="eastAsia"/>
          <w:sz w:val="24"/>
        </w:rPr>
        <w:t>。</w:t>
      </w:r>
    </w:p>
    <w:sectPr w:rsidR="00374957" w:rsidRPr="00216177" w:rsidSect="003F03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E5" w:rsidRDefault="005901E5" w:rsidP="00AE7CB4">
      <w:r>
        <w:separator/>
      </w:r>
    </w:p>
  </w:endnote>
  <w:endnote w:type="continuationSeparator" w:id="0">
    <w:p w:rsidR="005901E5" w:rsidRDefault="005901E5" w:rsidP="00AE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黑体"/>
    <w:panose1 w:val="00000000000000000000"/>
    <w:charset w:val="86"/>
    <w:family w:val="modern"/>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E5" w:rsidRDefault="005901E5" w:rsidP="00AE7CB4">
      <w:r>
        <w:separator/>
      </w:r>
    </w:p>
  </w:footnote>
  <w:footnote w:type="continuationSeparator" w:id="0">
    <w:p w:rsidR="005901E5" w:rsidRDefault="005901E5" w:rsidP="00AE7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777"/>
    <w:multiLevelType w:val="hybridMultilevel"/>
    <w:tmpl w:val="9A10D868"/>
    <w:lvl w:ilvl="0" w:tplc="A6CEC36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4B205081"/>
    <w:multiLevelType w:val="hybridMultilevel"/>
    <w:tmpl w:val="F86E46C0"/>
    <w:lvl w:ilvl="0" w:tplc="D9423B20">
      <w:start w:val="1"/>
      <w:numFmt w:val="japaneseCounting"/>
      <w:lvlText w:val="%1、"/>
      <w:lvlJc w:val="left"/>
      <w:pPr>
        <w:tabs>
          <w:tab w:val="num" w:pos="480"/>
        </w:tabs>
        <w:ind w:left="480" w:hanging="480"/>
      </w:pPr>
      <w:rPr>
        <w:rFonts w:hint="default"/>
      </w:rPr>
    </w:lvl>
    <w:lvl w:ilvl="1" w:tplc="82988790">
      <w:start w:val="1"/>
      <w:numFmt w:val="decimal"/>
      <w:lvlText w:val="%2）"/>
      <w:lvlJc w:val="left"/>
      <w:pPr>
        <w:tabs>
          <w:tab w:val="num" w:pos="780"/>
        </w:tabs>
        <w:ind w:left="780" w:hanging="360"/>
      </w:pPr>
      <w:rPr>
        <w:rFonts w:hint="default"/>
        <w:sz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0BA8"/>
    <w:rsid w:val="0005489E"/>
    <w:rsid w:val="00216177"/>
    <w:rsid w:val="0035454D"/>
    <w:rsid w:val="003F0319"/>
    <w:rsid w:val="00480E01"/>
    <w:rsid w:val="004B2438"/>
    <w:rsid w:val="004E5F84"/>
    <w:rsid w:val="005353A9"/>
    <w:rsid w:val="005435CB"/>
    <w:rsid w:val="005901E5"/>
    <w:rsid w:val="006B23A3"/>
    <w:rsid w:val="006E0062"/>
    <w:rsid w:val="00817301"/>
    <w:rsid w:val="0083586A"/>
    <w:rsid w:val="008A70D9"/>
    <w:rsid w:val="00907CAB"/>
    <w:rsid w:val="00944570"/>
    <w:rsid w:val="00AE21E5"/>
    <w:rsid w:val="00AE7CB4"/>
    <w:rsid w:val="00C4063B"/>
    <w:rsid w:val="00C863DB"/>
    <w:rsid w:val="00CC2FD7"/>
    <w:rsid w:val="00D17E9F"/>
    <w:rsid w:val="00D23BD5"/>
    <w:rsid w:val="00D40D38"/>
    <w:rsid w:val="00D86FEE"/>
    <w:rsid w:val="00D979B9"/>
    <w:rsid w:val="00DB3456"/>
    <w:rsid w:val="00DF0BA8"/>
    <w:rsid w:val="00E61A84"/>
    <w:rsid w:val="00F0508B"/>
    <w:rsid w:val="00F63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7C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7CB4"/>
    <w:rPr>
      <w:rFonts w:ascii="Times New Roman" w:eastAsia="宋体" w:hAnsi="Times New Roman" w:cs="Times New Roman"/>
      <w:sz w:val="18"/>
      <w:szCs w:val="18"/>
    </w:rPr>
  </w:style>
  <w:style w:type="paragraph" w:styleId="a4">
    <w:name w:val="footer"/>
    <w:basedOn w:val="a"/>
    <w:link w:val="Char0"/>
    <w:uiPriority w:val="99"/>
    <w:semiHidden/>
    <w:unhideWhenUsed/>
    <w:rsid w:val="00AE7C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7CB4"/>
    <w:rPr>
      <w:rFonts w:ascii="Times New Roman" w:eastAsia="宋体" w:hAnsi="Times New Roman" w:cs="Times New Roman"/>
      <w:sz w:val="18"/>
      <w:szCs w:val="18"/>
    </w:rPr>
  </w:style>
  <w:style w:type="paragraph" w:styleId="a5">
    <w:name w:val="List Paragraph"/>
    <w:basedOn w:val="a"/>
    <w:uiPriority w:val="34"/>
    <w:qFormat/>
    <w:rsid w:val="0021617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59</Words>
  <Characters>342</Characters>
  <Application>Microsoft Office Word</Application>
  <DocSecurity>0</DocSecurity>
  <Lines>2</Lines>
  <Paragraphs>1</Paragraphs>
  <ScaleCrop>false</ScaleCrop>
  <Company>dybr</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esun</dc:creator>
  <cp:keywords/>
  <dc:description/>
  <cp:lastModifiedBy>USER-</cp:lastModifiedBy>
  <cp:revision>24</cp:revision>
  <dcterms:created xsi:type="dcterms:W3CDTF">2014-07-14T01:40:00Z</dcterms:created>
  <dcterms:modified xsi:type="dcterms:W3CDTF">2017-07-16T01:33:00Z</dcterms:modified>
</cp:coreProperties>
</file>